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2025年大学生旅游管理实习报告简短</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大学生旅游管理实习报告简短一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黑体" w:hAnsi="黑体" w:eastAsia="黑体" w:cs="黑体"/>
          <w:color w:val="000000"/>
          <w:sz w:val="36"/>
          <w:szCs w:val="36"/>
          <w:b w:val="1"/>
          <w:bCs w:val="1"/>
        </w:rPr>
        <w:t xml:space="preserve">20_年大学生旅游管理实习报告简短一</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20_年大学生旅游管理实习报告简短二</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20_年大学生旅游管理实习报告简短三</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2025-06-19T11:57:12+08:00</dcterms:created>
  <dcterms:modified xsi:type="dcterms:W3CDTF">2025-06-19T11:57:12+08:00</dcterms:modified>
</cp:coreProperties>
</file>

<file path=docProps/custom.xml><?xml version="1.0" encoding="utf-8"?>
<Properties xmlns="http://schemas.openxmlformats.org/officeDocument/2006/custom-properties" xmlns:vt="http://schemas.openxmlformats.org/officeDocument/2006/docPropsVTypes"/>
</file>