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公文通知的材料及范文(通用22篇)</w:t>
      </w:r>
      <w:bookmarkEnd w:id="1"/>
    </w:p>
    <w:p>
      <w:pPr>
        <w:jc w:val="center"/>
        <w:spacing w:before="0" w:after="450"/>
      </w:pPr>
      <w:r>
        <w:rPr>
          <w:rFonts w:ascii="Arial" w:hAnsi="Arial" w:eastAsia="Arial" w:cs="Arial"/>
          <w:color w:val="999999"/>
          <w:sz w:val="20"/>
          <w:szCs w:val="20"/>
        </w:rPr>
        <w:t xml:space="preserve">来源：网络  作者：梦回唐朝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公文通知的材料及范文 第一篇为切实落实我校关于加强学生思想教育工作的意见精神，进一步寻找加强学生教育的突破口，切实在实际中提高班主任工作水平，经研究决定召开本学年第一次班主任研讨会，现将有关工作安排如下：一、研讨主题：把握教育契机，促进学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第一篇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二、研讨时间：xxxx11x6午时15：20xxx16：50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经过具体工作的实际案例进行分析，思考能够经过抓住哪些契机作为解决学生思想问题的突破口，再进一步分析在契机来临时经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第二篇</w:t>
      </w:r>
    </w:p>
    <w:p>
      <w:pPr>
        <w:ind w:left="0" w:right="0" w:firstLine="560"/>
        <w:spacing w:before="450" w:after="450" w:line="312" w:lineRule="auto"/>
      </w:pPr>
      <w:r>
        <w:rPr>
          <w:rFonts w:ascii="宋体" w:hAnsi="宋体" w:eastAsia="宋体" w:cs="宋体"/>
          <w:color w:val="000"/>
          <w:sz w:val="28"/>
          <w:szCs w:val="28"/>
        </w:rPr>
        <w:t xml:space="preserve">通知类公文写作</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四、背景材料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第四篇</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第五篇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第六篇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第七篇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深入贯彻落实创先优活动，全面了解水利发展现状，提高水利服务经济社会发展能力，实行水资源可持续开发、利用和保护，根据《_关于开展第一次全国水利普查的通知》(国发[20__]4号)、《甘肃省人民政府关于开展全省水利普查工作的通知》(甘政发[20__]30号)、《天水市人民政府关于做好全市水利普查工作的通知》(天政发[20__]46号)、《天水市秦州区人民政府关于开展全区水利普查工作的通知》(秦政发[20__]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普查的标准时点为20__年12月31日，时期资料为20__年度。20__年，开展普查方案设计、培训和宣传动员等工作。20__年，开展清查登记、台账建设和现场调查等工作。20_年1月至6月，填表上报、数据处理和审核验收。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第八篇</w:t>
      </w:r>
    </w:p>
    <w:p>
      <w:pPr>
        <w:ind w:left="0" w:right="0" w:firstLine="560"/>
        <w:spacing w:before="450" w:after="450" w:line="312" w:lineRule="auto"/>
      </w:pPr>
      <w:r>
        <w:rPr>
          <w:rFonts w:ascii="宋体" w:hAnsi="宋体" w:eastAsia="宋体" w:cs="宋体"/>
          <w:color w:val="000"/>
          <w:sz w:val="28"/>
          <w:szCs w:val="28"/>
        </w:rPr>
        <w:t xml:space="preserve">20__年10月时，我司常州办销售员薛传委销售63” 45__45 133__94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十二、自20__年2月1日起，此批货物视为销售未回收货款，由薛传委按照公司规定承担应扣利息，直至此批货物被销售。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__同学，该生于20__年9月4日在校图书馆看书时，将三本图书书脊、封底两处书标以及底页的条形码撕去，意图将三本图书带出图书馆。在经过图书馆门禁时，警报器发出鸣响，保安按照检查程序检查发现许__同学没有为三本图书办理借阅手续并已将图书的部分标识去除，企图蒙混过关。事发后，图书馆、继续教育学院、夜大教育部均对许__同学进行了不同程度的批评教育，许__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根据《对外经济贸易大学继续教育学院学生违纪处分条例》第三章第四节第十七条第一款、第十七条第十四款相关规定，经学院研究决定给予许__同学记过处分，并按照图书馆的相关规定赔偿经济损失。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许__同学如果不服本处分决定，可在接到处分决定书起5个工作日内向学校继续教育学生申诉处理委员会提出书面申诉，申诉材料包括申诉申请书原件一份、复印件一份并附处分决定书复印件一份。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第十二篇</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第十三篇</w:t>
      </w:r>
    </w:p>
    <w:p>
      <w:pPr>
        <w:ind w:left="0" w:right="0" w:firstLine="560"/>
        <w:spacing w:before="450" w:after="450" w:line="312" w:lineRule="auto"/>
      </w:pPr>
      <w:r>
        <w:rPr>
          <w:rFonts w:ascii="宋体" w:hAnsi="宋体" w:eastAsia="宋体" w:cs="宋体"/>
          <w:color w:val="000"/>
          <w:sz w:val="28"/>
          <w:szCs w:val="28"/>
        </w:rPr>
        <w:t xml:space="preserve">今年是师大知行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第十四篇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第十五篇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第十六篇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第十七篇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第十九篇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第二十一篇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_队转业干部安置工作会议精神，部署20_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第二十二篇</w:t>
      </w:r>
    </w:p>
    <w:p>
      <w:pPr>
        <w:ind w:left="0" w:right="0" w:firstLine="560"/>
        <w:spacing w:before="450" w:after="450" w:line="312" w:lineRule="auto"/>
      </w:pPr>
      <w:r>
        <w:rPr>
          <w:rFonts w:ascii="宋体" w:hAnsi="宋体" w:eastAsia="宋体" w:cs="宋体"/>
          <w:color w:val="000"/>
          <w:sz w:val="28"/>
          <w:szCs w:val="28"/>
        </w:rPr>
        <w:t xml:space="preserve">时间：20年4月25日午时3点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1、确定09级，请有意推荐09级党员梳理自我手头上所负责的培养对象的名单及培养对象的现状，在会上作简单报告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此议程主要是期望让党支部的成员更多地了解其他递交入党申请书的同学的情景，无需收集群众意见，只需要介绍自我的培养对象的`情景即可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请各位党员安排好自我的时间，务必参加此次党支部会议。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2025-06-18T16:33:36+08:00</dcterms:created>
  <dcterms:modified xsi:type="dcterms:W3CDTF">2025-06-18T16:33:36+08:00</dcterms:modified>
</cp:coreProperties>
</file>

<file path=docProps/custom.xml><?xml version="1.0" encoding="utf-8"?>
<Properties xmlns="http://schemas.openxmlformats.org/officeDocument/2006/custom-properties" xmlns:vt="http://schemas.openxmlformats.org/officeDocument/2006/docPropsVTypes"/>
</file>