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在全市工商局长座谈会上的讲话</w:t>
      </w:r>
      <w:bookmarkEnd w:id="1"/>
    </w:p>
    <w:p>
      <w:pPr>
        <w:jc w:val="center"/>
        <w:spacing w:before="0" w:after="450"/>
      </w:pPr>
      <w:r>
        <w:rPr>
          <w:rFonts w:ascii="Arial" w:hAnsi="Arial" w:eastAsia="Arial" w:cs="Arial"/>
          <w:color w:val="999999"/>
          <w:sz w:val="20"/>
          <w:szCs w:val="20"/>
        </w:rPr>
        <w:t xml:space="preserve">来源：网络  作者：风吟鸟唱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在全市工商局长座谈会上的讲话在全市工商局长座谈会上的讲话一、充分肯定上半年工作成绩，树立全面完成全年各项工作任务的信心上半年，全市工商系统在市委、市政府和省局领导下，紧紧围绕年初工作部署，一手抓保持共产党员先进性教育活动，一手抓职能工作，坚...</w:t>
      </w:r>
    </w:p>
    <w:p>
      <w:pPr>
        <w:ind w:left="0" w:right="0" w:firstLine="560"/>
        <w:spacing w:before="450" w:after="450" w:line="312" w:lineRule="auto"/>
      </w:pPr>
      <w:r>
        <w:rPr>
          <w:rFonts w:ascii="宋体" w:hAnsi="宋体" w:eastAsia="宋体" w:cs="宋体"/>
          <w:color w:val="000"/>
          <w:sz w:val="28"/>
          <w:szCs w:val="28"/>
        </w:rPr>
        <w:t xml:space="preserve">在全市工商局长座谈会上的讲话</w:t>
      </w:r>
    </w:p>
    <w:p>
      <w:pPr>
        <w:ind w:left="0" w:right="0" w:firstLine="560"/>
        <w:spacing w:before="450" w:after="450" w:line="312" w:lineRule="auto"/>
      </w:pPr>
      <w:r>
        <w:rPr>
          <w:rFonts w:ascii="宋体" w:hAnsi="宋体" w:eastAsia="宋体" w:cs="宋体"/>
          <w:color w:val="000"/>
          <w:sz w:val="28"/>
          <w:szCs w:val="28"/>
        </w:rPr>
        <w:t xml:space="preserve">在全市工商局长座谈会上的讲话</w:t>
      </w:r>
    </w:p>
    <w:p>
      <w:pPr>
        <w:ind w:left="0" w:right="0" w:firstLine="560"/>
        <w:spacing w:before="450" w:after="450" w:line="312" w:lineRule="auto"/>
      </w:pPr>
      <w:r>
        <w:rPr>
          <w:rFonts w:ascii="宋体" w:hAnsi="宋体" w:eastAsia="宋体" w:cs="宋体"/>
          <w:color w:val="000"/>
          <w:sz w:val="28"/>
          <w:szCs w:val="28"/>
        </w:rPr>
        <w:t xml:space="preserve">一、充分肯定上半年工作成绩，树立全面完成全年各项工作任务的信心</w:t>
      </w:r>
    </w:p>
    <w:p>
      <w:pPr>
        <w:ind w:left="0" w:right="0" w:firstLine="560"/>
        <w:spacing w:before="450" w:after="450" w:line="312" w:lineRule="auto"/>
      </w:pPr>
      <w:r>
        <w:rPr>
          <w:rFonts w:ascii="宋体" w:hAnsi="宋体" w:eastAsia="宋体" w:cs="宋体"/>
          <w:color w:val="000"/>
          <w:sz w:val="28"/>
          <w:szCs w:val="28"/>
        </w:rPr>
        <w:t xml:space="preserve">上半年，全市工商系统在市委、市政府和省局领导下，紧紧围绕年初工作部署，一手抓保持共产党员先进性教育活动，一手抓职能工作，坚持求真务实、真抓实干，做到了“两不误、两促进”，各项工作取得明显成效。主要有以下三个方面的突出特点：</w:t>
      </w:r>
    </w:p>
    <w:p>
      <w:pPr>
        <w:ind w:left="0" w:right="0" w:firstLine="560"/>
        <w:spacing w:before="450" w:after="450" w:line="312" w:lineRule="auto"/>
      </w:pPr>
      <w:r>
        <w:rPr>
          <w:rFonts w:ascii="宋体" w:hAnsi="宋体" w:eastAsia="宋体" w:cs="宋体"/>
          <w:color w:val="000"/>
          <w:sz w:val="28"/>
          <w:szCs w:val="28"/>
        </w:rPr>
        <w:t xml:space="preserve">一是创新服务举措，深化延伸服务、细节服务、长效服务。</w:t>
      </w:r>
    </w:p>
    <w:p>
      <w:pPr>
        <w:ind w:left="0" w:right="0" w:firstLine="560"/>
        <w:spacing w:before="450" w:after="450" w:line="312" w:lineRule="auto"/>
      </w:pPr>
      <w:r>
        <w:rPr>
          <w:rFonts w:ascii="宋体" w:hAnsi="宋体" w:eastAsia="宋体" w:cs="宋体"/>
          <w:color w:val="000"/>
          <w:sz w:val="28"/>
          <w:szCs w:val="28"/>
        </w:rPr>
        <w:t xml:space="preserve">以举办商标战略与经济发展研讨会，请市政府转发《关于进一步支持农村经济社会发展的若干意见》和《关于加强我市农产品地理标志和商标注册工作的意见》，出台支持企业改革改制十条措施，扶持重点私营企业大户发展意见，推广订单农业，开展农村合作经济、非公有制经济调研、行政许可提速，“走百家、访千户、谋发展”，为下岗失业人员再就业培训、“送岗位”等。为标志的服务“三农”、服务地方经济发展的工作，更加深入、细致、扎实、有效。特别是新华社湖北分社刊发的宜昌工商发展农村经纪人的做法，被省委书记批示。枝、都、</w:t>
      </w:r>
    </w:p>
    <w:p>
      <w:pPr>
        <w:ind w:left="0" w:right="0" w:firstLine="560"/>
        <w:spacing w:before="450" w:after="450" w:line="312" w:lineRule="auto"/>
      </w:pPr>
      <w:r>
        <w:rPr>
          <w:rFonts w:ascii="宋体" w:hAnsi="宋体" w:eastAsia="宋体" w:cs="宋体"/>
          <w:color w:val="000"/>
          <w:sz w:val="28"/>
          <w:szCs w:val="28"/>
        </w:rPr>
        <w:t xml:space="preserve">五、秭、阳等县市局，、山、亭等分局运用职能服务县域经济、农村经纪人、发展农产品商标和订单农业等服务“三农”的工作受到地方党委、政府的好评。</w:t>
      </w:r>
    </w:p>
    <w:p>
      <w:pPr>
        <w:ind w:left="0" w:right="0" w:firstLine="560"/>
        <w:spacing w:before="450" w:after="450" w:line="312" w:lineRule="auto"/>
      </w:pPr>
      <w:r>
        <w:rPr>
          <w:rFonts w:ascii="宋体" w:hAnsi="宋体" w:eastAsia="宋体" w:cs="宋体"/>
          <w:color w:val="000"/>
          <w:sz w:val="28"/>
          <w:szCs w:val="28"/>
        </w:rPr>
        <w:t xml:space="preserve">二是改革监管方式，探索长效监管、联合监管、和谐监管。</w:t>
      </w:r>
    </w:p>
    <w:p>
      <w:pPr>
        <w:ind w:left="0" w:right="0" w:firstLine="560"/>
        <w:spacing w:before="450" w:after="450" w:line="312" w:lineRule="auto"/>
      </w:pPr>
      <w:r>
        <w:rPr>
          <w:rFonts w:ascii="宋体" w:hAnsi="宋体" w:eastAsia="宋体" w:cs="宋体"/>
          <w:color w:val="000"/>
          <w:sz w:val="28"/>
          <w:szCs w:val="28"/>
        </w:rPr>
        <w:t xml:space="preserve">以工商、消协联手将维权网络延伸到乡、村，推行农资连锁经营，深化“红盾护农”的长效监管机制，建立工商、卫生、质监、农业、动检、屠宰等部门联合监管食品安全、农资的机制，实行流通领域商品质量统一抽检，以及规费收缴分离升级——“阳光”定费、银行代扣、企业信用分级分类运用省局大型业务软件等为标志的监管制度、监管方式改革，有力地促进了监管执法职能到位，为整顿和规范市场秩序、维护消费者合法权益发挥了重要作用。区深化辖区综合监管、严格过错责任追究，县局培植农资连锁经营网络，肉食品市场监管，县局巩固提高银行代扣规费，市局全面实行企业信用分类分级监管信息化，分局推行自选预约服务维权新模式，分局实行大中型农贸市场驻场巡查制，分局整顿和规范坝区周边废旧回收，为三峡工程建设营造良好环境。工商、消协联手在全市乡、村、社区设立的多个维权站点，上半年受理投诉、申诉、举报多件，相当于去年全年的受理投诉、申诉、举报量，发挥的重要作用深得民心。全市系统各级领导带领干部职工转变监管执法观念，改进监管执法作风，“遵立法宗旨、创和谐监管”的风气正在成为全体干部职工的自觉行动，不少基层干部撰写的创和谐监管的学习体会和对策很有价值，很有指导意义。</w:t>
      </w:r>
    </w:p>
    <w:p>
      <w:pPr>
        <w:ind w:left="0" w:right="0" w:firstLine="560"/>
        <w:spacing w:before="450" w:after="450" w:line="312" w:lineRule="auto"/>
      </w:pPr>
      <w:r>
        <w:rPr>
          <w:rFonts w:ascii="宋体" w:hAnsi="宋体" w:eastAsia="宋体" w:cs="宋体"/>
          <w:color w:val="000"/>
          <w:sz w:val="28"/>
          <w:szCs w:val="28"/>
        </w:rPr>
        <w:t xml:space="preserve">三是坚持以人为本，重视能力建设、效能建设、形象建设。</w:t>
      </w:r>
    </w:p>
    <w:p>
      <w:pPr>
        <w:ind w:left="0" w:right="0" w:firstLine="560"/>
        <w:spacing w:before="450" w:after="450" w:line="312" w:lineRule="auto"/>
      </w:pPr>
      <w:r>
        <w:rPr>
          <w:rFonts w:ascii="宋体" w:hAnsi="宋体" w:eastAsia="宋体" w:cs="宋体"/>
          <w:color w:val="000"/>
          <w:sz w:val="28"/>
          <w:szCs w:val="28"/>
        </w:rPr>
        <w:t xml:space="preserve">以先进性教育边整边改，加强“一把手”监督管理，实行县市局（分局）领导班子及正职实绩考核，贯彻实施防腐实施纲要，深化“五项清理”、开展练兵比武、改革干部人事制度，建立实绩考核激励机制，实行部门预算等为标志，党的建设进一步加强，各级领导的科学发展观和正确的政绩观进一步树立，队伍综合素质及服务发展、行政许可、市场监管、依法维权、队伍建设等五项能力进一步提高，信息化、自动化和执法装备进一步改善，执法效能和工作效率进一步提高，执行《禁令》、廉洁自律的自觉性进一步增强，行风、形象进一步改善。市局举办的先进事迹报告会、上党课和反腐倡廉课；市局突出“五会”能力，实行网上练兵比武；公交分局开展“以会代训”和安排基层干部“进修”；市局在岗位练兵中领导和中层干部轮流授课；县局创新教育管理，开展干部定期升国旗仪式；县局开办“红盾”夜校和创办《红盾文苑》；县局推行人员专业化管理和细节化管理；亭分局领导带头凝聚人心；分局和县局整合工商所，推行干部竞争上岗、双项选择；陵分局等单位改革考核办法，提高工作效能；区局加强资产管理和各地进一步清退临时人员、处理遗留问题，开展增收节支、建设节约型机关的措施以及各级开展的执法监察和行风建设等，这些做法大都比较符合实际，方便操作，便于检查考核，有力地推动了自身建设，增强了责任感和紧迫感，调动了干部职工的积极性，使“抓基层、打基础、管长远”的工作更加深入、扎实、有效。</w:t>
      </w:r>
    </w:p>
    <w:p>
      <w:pPr>
        <w:ind w:left="0" w:right="0" w:firstLine="560"/>
        <w:spacing w:before="450" w:after="450" w:line="312" w:lineRule="auto"/>
      </w:pPr>
      <w:r>
        <w:rPr>
          <w:rFonts w:ascii="宋体" w:hAnsi="宋体" w:eastAsia="宋体" w:cs="宋体"/>
          <w:color w:val="000"/>
          <w:sz w:val="28"/>
          <w:szCs w:val="28"/>
        </w:rPr>
        <w:t xml:space="preserve">在肯定成绩的同时，我们要看到工作中还有许多薄弱环节和不足之处，就市局而言，主要是工作作风深入不够，工作效率不高，指导基层工作不够有力，对基层创造的工作特色、亮点、经验总结推广不够。就全系统而言，主要表现在监管、服务、内部管理还比较粗放，系统化、细节化、长效化不够；队伍综合监管与服务的能力还不强，作风、形象不佳；有的领导干部作风不实，工作一般化，研究问题不深不细，个别领导干部工作有沾沾自喜、不善于听取意见等现象。这些问题需要我们冷静思考，找出症结，分析原因，以便于我们更加理性地去认识，更加努力的去克服，更加勇敢地去创新，更加务实地去解决。让我们全市系统上下一心，振奋精神，发扬成绩，再接再厉，勇往直前。</w:t>
      </w:r>
    </w:p>
    <w:p>
      <w:pPr>
        <w:ind w:left="0" w:right="0" w:firstLine="560"/>
        <w:spacing w:before="450" w:after="450" w:line="312" w:lineRule="auto"/>
      </w:pPr>
      <w:r>
        <w:rPr>
          <w:rFonts w:ascii="宋体" w:hAnsi="宋体" w:eastAsia="宋体" w:cs="宋体"/>
          <w:color w:val="000"/>
          <w:sz w:val="28"/>
          <w:szCs w:val="28"/>
        </w:rPr>
        <w:t xml:space="preserve">二、巩固和扩大保持共产党员先进性教育成果，在推进各项工作的落实上狠下功夫</w:t>
      </w:r>
    </w:p>
    <w:p>
      <w:pPr>
        <w:ind w:left="0" w:right="0" w:firstLine="560"/>
        <w:spacing w:before="450" w:after="450" w:line="312" w:lineRule="auto"/>
      </w:pPr>
      <w:r>
        <w:rPr>
          <w:rFonts w:ascii="宋体" w:hAnsi="宋体" w:eastAsia="宋体" w:cs="宋体"/>
          <w:color w:val="000"/>
          <w:sz w:val="28"/>
          <w:szCs w:val="28"/>
        </w:rPr>
        <w:t xml:space="preserve">保持共产党员先进性是一项长期的任务。巩固先进性教育成果，最重要的是要把整改工作落到实处，建立使党员“经常受教育，永葆先进性”的长效机制；把先进性教育成果定格下来，扩展起来，发展下去；最关键的是要把“服务发展、服务基层、服务群众”的观念植根于党员干部职工的头脑之中，把“改进作风、提高效率、改善服务、增进群众感情”的要求融入到推进各项工作的具体举措之中，使各级党组织更加具有凝聚力和战斗力，使每个党员能够做到“平时工作能看得出来，关键时刻能站得出来”，做到政治觉悟、思想境界、业务技能、工作业绩高于群众，发挥模范带头作用，成为党和国家建设、工商事业发展的先锋力量。最终的目的，是要把工商行政管理各项工作落到实处。i乐德范文网范文网版权所有</w:t>
      </w:r>
    </w:p>
    <w:p>
      <w:pPr>
        <w:ind w:left="0" w:right="0" w:firstLine="560"/>
        <w:spacing w:before="450" w:after="450" w:line="312" w:lineRule="auto"/>
      </w:pPr>
      <w:r>
        <w:rPr>
          <w:rFonts w:ascii="宋体" w:hAnsi="宋体" w:eastAsia="宋体" w:cs="宋体"/>
          <w:color w:val="000"/>
          <w:sz w:val="28"/>
          <w:szCs w:val="28"/>
        </w:rPr>
        <w:t xml:space="preserve">关于下半年的工作，国家总局王众孚局长在全国工商局长会议上安排部署的很全面、很细致，省局刘贤木局长在全省市州工商局长座谈会上就贯彻落实总局工作部署讲了很重要的指导思想、指导原则、工作方法和要求，希望大家认真学习，深刻领会，结合市局年初的工作安排和各级党委、政府的要求抓好落实。我在这里只就如何在推进各项工作的落实上狠下功夫提几点要求：</w:t>
      </w:r>
    </w:p>
    <w:p>
      <w:pPr>
        <w:ind w:left="0" w:right="0" w:firstLine="560"/>
        <w:spacing w:before="450" w:after="450" w:line="312" w:lineRule="auto"/>
      </w:pPr>
      <w:r>
        <w:rPr>
          <w:rFonts w:ascii="宋体" w:hAnsi="宋体" w:eastAsia="宋体" w:cs="宋体"/>
          <w:color w:val="000"/>
          <w:sz w:val="28"/>
          <w:szCs w:val="28"/>
        </w:rPr>
        <w:t xml:space="preserve">第一，切实增强立党为公、执政为民的理念，进一步调整理顺服务发展、监管执法、队伍建设的思路。服务发展是工商行政管理工作的重要使命，监管执法是工商行政管理工作的神圣职责，队伍建设是工商行政管理工作的长远大计。在具体工作中，要牢固树立科学发展观和正确的政绩观，高度重视、十分注意把握三点：一是注重工作的细节。细节决定工作的好坏。我们的各项工作的落实要注重从细节入手。在服务工作上，要更加把职能贴近党委、政府关注的重点、人民群众关注的热点，充分运用职能拓展服务领域，延伸服务触角，细化服务事项。如怎样从细节上深入做好“红盾扶农”、“红盾助农”、“红盾护农”三篇文章，引导和帮助农民打好“商标牌”、架好“经纪桥”、铺好“订单路”。省局决定月下旬在昌召开工商部门服务“三农”工作现场会，这既是对我们工作的鼓励，更给我们带来了东风。我们要变压力为动力，把服务“三农”工作做得更好。二是注重打基础、管长远。各级领导不仅要有脚踏实地、真抓实干的工作作风，还要有“前人栽树、后人乘凉”的宽广胸怀，多干打基础的事，多做管长远的工作。如监管方式改革如何深化，市场巡查如何更加科学、合理、规范、有效，收缴分离对解放人力资源的作用，食品安全、保护商标专用权、虚假违法广告的长效监管，企业信用分级分类监管业务软件的运用在市场监管执法的作用等。这些基础性、长远性的工作，一定不能图形式、走过场，要扎扎实实、一步一个脚印的坚持抓，抓出成效，形成经验。三是注重队伍能力和团队建设。要把思想政治建设摆在队伍能力和团队建设的首位，在全系统干部中营造讲学习、讲团结、讲和谐、讲纪律、讲奉献、进取向上、争先创优的导向和氛围；严格教育、严格管理、严格监督，多加关心、多加爱护、多加培养，坚持不懈地采取多种形式抓好干部队伍的培训，广泛深入开展练兵比武，十分重视人才工作，培养一大批“精一业、会两手、学三门”的高素质干部队伍；引入竞争激励机制，挖掘人的潜能，调动人的积极性、主动性。各级领导班子要在抓好核心领导力的同时，引导干部职工注重研究如何在系统内部形成共同价值观和行为规范，增强干部对工商团队的认同感、光荣感和归属感，把团队各成员的力量拧成一股绳，产生整体效能，内部形成凝聚力，外部树立好形象，为宜昌工商保持全省领先地位、追赶全国先进水平作出不懈努力。</w:t>
      </w:r>
    </w:p>
    <w:p>
      <w:pPr>
        <w:ind w:left="0" w:right="0" w:firstLine="560"/>
        <w:spacing w:before="450" w:after="450" w:line="312" w:lineRule="auto"/>
      </w:pPr>
      <w:r>
        <w:rPr>
          <w:rFonts w:ascii="宋体" w:hAnsi="宋体" w:eastAsia="宋体" w:cs="宋体"/>
          <w:color w:val="000"/>
          <w:sz w:val="28"/>
          <w:szCs w:val="28"/>
        </w:rPr>
        <w:t xml:space="preserve">第二，突出市场监管重点，认真落实省局安排的重点工作。工商管理市场的任务是准入、交易、竞争、维权。要增强市场状况反应能力、秩序控制能力和调处、查处的能力。省局刘局长反复讲，市场秩序责任大，几个不能出错：食品安全、农资、陈化粮、安全生产（有前置许可）、再就业政策的落实、防止三乱和执行《禁令》等，要善于规避风险。</w:t>
      </w:r>
    </w:p>
    <w:p>
      <w:pPr>
        <w:ind w:left="0" w:right="0" w:firstLine="560"/>
        <w:spacing w:before="450" w:after="450" w:line="312" w:lineRule="auto"/>
      </w:pPr>
      <w:r>
        <w:rPr>
          <w:rFonts w:ascii="宋体" w:hAnsi="宋体" w:eastAsia="宋体" w:cs="宋体"/>
          <w:color w:val="000"/>
          <w:sz w:val="28"/>
          <w:szCs w:val="28"/>
        </w:rPr>
        <w:t xml:space="preserve">市场监管的重点：一是切实加强消费者权益保护工作。维护消费者权益工作，难点在流通领域商品质量，重点在食品安全监管，薄弱点在农村市场，着力点在长效机制的建立。要认真贯彻实施《基层工商所食品安全监管工作规范》，积极探索、认真实施省局提出的在全省城乡构筑“一个体系”（流通环节食品安全防控体系），实施“两项工程”（食品市场准入工程、农村“消费放心店”工程），全面落实食品行业自律五项制度和行政监管六项制度，建立“全程防控、城乡结合、分类指导、长效管理”的食品安全防控体系，形成工商监管、主体自律、社会监督“三位一体”、各方联动、多层次、广覆盖的食品安全监管工作格局。进一步深化农村消费维权，制定农村维权工作规范和相应的标准，开展联创“消费安全乡、村”、农村“消费放心店”、“农资连锁放心店”活动，把农村维权由工商主管变为政府主管，工商（消协）推动、地方共建，充分依靠乡镇、村党政组织体系，发挥乡村干部作用，发展“农村维权志愿者”，把调处消费纠纷与调解农业订单（合同）纠纷、受理投诉、申诉、举报、提供法律法规咨询服务等工作结合起来，同时，充分发挥消协作用，积极探索农村维权经费解决办法，使农村维权工作形成制度化、规范化、长效化。</w:t>
      </w:r>
    </w:p>
    <w:p>
      <w:pPr>
        <w:ind w:left="0" w:right="0" w:firstLine="560"/>
        <w:spacing w:before="450" w:after="450" w:line="312" w:lineRule="auto"/>
      </w:pPr>
      <w:r>
        <w:rPr>
          <w:rFonts w:ascii="宋体" w:hAnsi="宋体" w:eastAsia="宋体" w:cs="宋体"/>
          <w:color w:val="000"/>
          <w:sz w:val="28"/>
          <w:szCs w:val="28"/>
        </w:rPr>
        <w:t xml:space="preserve">二是继续深入抓好食品安全、保护注册商标专用权、虚假违法广告“三项整治”和其它市场监管工作。重点抓好食品安全标识和包装管理、儿童食品市场和月饼市场专项整治；严厉查处侵犯农产品商标、地理标志、驰名、著名商标权益及涉外商标案件；强化对广告主、广告经营者和广告媒体等单位的监管，重点整治保健食品、药品、医疗、化妆品、美容服务和利用互联网发布的虚假违法广告；深入开展“红盾护农”行动、盐业市场整顿、查处重大不正当竞争案件和打击合同欺诈专项执法行动；严厉打击传销和变相传销违法行为；加强粮食、棉花、成品油等重要商品市场监管。</w:t>
      </w:r>
    </w:p>
    <w:p>
      <w:pPr>
        <w:ind w:left="0" w:right="0" w:firstLine="560"/>
        <w:spacing w:before="450" w:after="450" w:line="312" w:lineRule="auto"/>
      </w:pPr>
      <w:r>
        <w:rPr>
          <w:rFonts w:ascii="宋体" w:hAnsi="宋体" w:eastAsia="宋体" w:cs="宋体"/>
          <w:color w:val="000"/>
          <w:sz w:val="28"/>
          <w:szCs w:val="28"/>
        </w:rPr>
        <w:t xml:space="preserve">三是深化行政执法责任制的落实，确保市场监管职能到位。要进一步细化分解行政执法责任制，研究具体办法，解决平行机构和岗位的职权明晰界定与相互配合的衔接，规范执法行为和提高执法效率的衔接，行政执法评议考核与工作目标考核及党风廉政责任制考核的衔接，行政执法过错责任追究与行政执法绩效突出、奖励的衔接，推动依法行政水平和执法效能的提高，确保市场监管职能到位。</w:t>
      </w:r>
    </w:p>
    <w:p>
      <w:pPr>
        <w:ind w:left="0" w:right="0" w:firstLine="560"/>
        <w:spacing w:before="450" w:after="450" w:line="312" w:lineRule="auto"/>
      </w:pPr>
      <w:r>
        <w:rPr>
          <w:rFonts w:ascii="宋体" w:hAnsi="宋体" w:eastAsia="宋体" w:cs="宋体"/>
          <w:color w:val="000"/>
          <w:sz w:val="28"/>
          <w:szCs w:val="28"/>
        </w:rPr>
        <w:t xml:space="preserve">第三，创新执法观念，创造性地抓好落实。各地经济发展水平、工作基础不尽相同，贯彻落实上级的工作部署，切忌上下一般粗，照抄上级文件；要不唯上、不唯书、只唯实，把上级的部署和本地实际结合起来，创新执行理念，创造性地抓好落实；要克服按部就班老一套，解放思想、实事求是、开拓创新、与时俱进，学习新知识，研究新情况，解决新问题，抓科学决策，抓民主管理，抓重点难点，抓关键细节，抓薄弱环节，抓典型引路，抓制度机制，抓协调配合，促进各项工作高效、顺畅运行。</w:t>
      </w:r>
    </w:p>
    <w:p>
      <w:pPr>
        <w:ind w:left="0" w:right="0" w:firstLine="560"/>
        <w:spacing w:before="450" w:after="450" w:line="312" w:lineRule="auto"/>
      </w:pPr>
      <w:r>
        <w:rPr>
          <w:rFonts w:ascii="宋体" w:hAnsi="宋体" w:eastAsia="宋体" w:cs="宋体"/>
          <w:color w:val="000"/>
          <w:sz w:val="28"/>
          <w:szCs w:val="28"/>
        </w:rPr>
        <w:t xml:space="preserve">第四，以建设“节约型”机关为抓手，努力实现增收节支预算目标。今年，各级党委和政府提出了加快建设节约型社会、加强机关资源节约工作的有关意见。从我们工商系统实际情况看，内部管理控制不严导致浪费问题不同程度存在。要保障系统正常运行，提高运转效能，必须降低行政成本。各单位要认真执行《基本建设项目管理办法》、《系统政府采购实施办法》和《系统国有资产管理办法》等几个财务规定，要增强节约资源的紧迫感和责任感，努力建设“节约型”机关。大力倡导以节约资源为荣、以浪费资源为耻的良好风尚，鼓励在节约资源方面大胆改革、制度创新。抓好用电、用水、公务用车、办公经费、会议文件成本、公务接待及机关餐饮管理等六个关键环节，制定相关制度，严格控制经费支出。对住房、医疗等实行社会化改革，对用车、接待、办公经费逐步推行职务消费货币化改革。强化系统基础设施可行性论证，避免重复建设、盲目投入造成的浪费和损失。在这方面，长阳县局从节约一度电、一滴水、一张纸、一分钱入手，把“节约型”机关建设落到实处，上半年的水电费同比下降，值得推广。</w:t>
      </w:r>
    </w:p>
    <w:p>
      <w:pPr>
        <w:ind w:left="0" w:right="0" w:firstLine="560"/>
        <w:spacing w:before="450" w:after="450" w:line="312" w:lineRule="auto"/>
      </w:pPr>
      <w:r>
        <w:rPr>
          <w:rFonts w:ascii="宋体" w:hAnsi="宋体" w:eastAsia="宋体" w:cs="宋体"/>
          <w:color w:val="000"/>
          <w:sz w:val="28"/>
          <w:szCs w:val="28"/>
        </w:rPr>
        <w:t xml:space="preserve">三、进一步加强基层建设，全面提高基层建设水平</w:t>
      </w:r>
    </w:p>
    <w:p>
      <w:pPr>
        <w:ind w:left="0" w:right="0" w:firstLine="560"/>
        <w:spacing w:before="450" w:after="450" w:line="312" w:lineRule="auto"/>
      </w:pPr>
      <w:r>
        <w:rPr>
          <w:rFonts w:ascii="宋体" w:hAnsi="宋体" w:eastAsia="宋体" w:cs="宋体"/>
          <w:color w:val="000"/>
          <w:sz w:val="28"/>
          <w:szCs w:val="28"/>
        </w:rPr>
        <w:t xml:space="preserve">近几年来，全市系统不断加强基层建设，“一项改革、三项建设”一直走在全省前列。今年月下旬，省局在襄樊召开基层建设工作会，提出了以基层工商行政管理能力建设为主题，进一步推进基层监管方式改革，进一步加强基层思想政治建设、业务建设、基础设施建设和制度建设，深入开展“五个一”工商所创建活动，努力推进基层建设再上新台阶的目标任务。市局决定，借这次半年工作座谈会的机会，进一步贯彻省局基层建设工作会议精神，会上交流发言，有的单位就是讲的基层建设内容，还印发了几个单位基层建设的书面材料，供大家学习借鉴。下面我强调五点：</w:t>
      </w:r>
    </w:p>
    <w:p>
      <w:pPr>
        <w:ind w:left="0" w:right="0" w:firstLine="560"/>
        <w:spacing w:before="450" w:after="450" w:line="312" w:lineRule="auto"/>
      </w:pPr>
      <w:r>
        <w:rPr>
          <w:rFonts w:ascii="宋体" w:hAnsi="宋体" w:eastAsia="宋体" w:cs="宋体"/>
          <w:color w:val="000"/>
          <w:sz w:val="28"/>
          <w:szCs w:val="28"/>
        </w:rPr>
        <w:t xml:space="preserve">第一，各县市区局、分局要结合实际，制定贯彻落实省、市局基层建设意见的具体措施和办法，加强领导，明确目标，落实责任，突出推进能力建设，构建和谐基层的主题，加强检查督办，分类实施，不断推进基层建设上档次、上水平，使全系统的基层建设继续走在全省前列。</w:t>
      </w:r>
    </w:p>
    <w:p>
      <w:pPr>
        <w:ind w:left="0" w:right="0" w:firstLine="560"/>
        <w:spacing w:before="450" w:after="450" w:line="312" w:lineRule="auto"/>
      </w:pPr>
      <w:r>
        <w:rPr>
          <w:rFonts w:ascii="宋体" w:hAnsi="宋体" w:eastAsia="宋体" w:cs="宋体"/>
          <w:color w:val="000"/>
          <w:sz w:val="28"/>
          <w:szCs w:val="28"/>
        </w:rPr>
        <w:t xml:space="preserve">第二，着手研究制定“五个一”工商所分类标准，提出分年分类达标目标，力争每年有一批工商所进入“五个一”示范标准行列。</w:t>
      </w:r>
    </w:p>
    <w:p>
      <w:pPr>
        <w:ind w:left="0" w:right="0" w:firstLine="560"/>
        <w:spacing w:before="450" w:after="450" w:line="312" w:lineRule="auto"/>
      </w:pPr>
      <w:r>
        <w:rPr>
          <w:rFonts w:ascii="宋体" w:hAnsi="宋体" w:eastAsia="宋体" w:cs="宋体"/>
          <w:color w:val="000"/>
          <w:sz w:val="28"/>
          <w:szCs w:val="28"/>
        </w:rPr>
        <w:t xml:space="preserve">第三，统一规划分类新建工商所办公用房，高起点的分年建设。根据财力和预算安排，各地需新建的工商所必须按照市局“统一规划、统一设计、统一房型、统一色调、统一功能、统一标志”的要求，按类别建设。今年首批新建的部分工商所下半年启动。希望各地在建设中提出改进完善意见，使之更加科学、合理、美观、实用，成为示范。凡新建的地方要认真执行市局最近印发的《基本建设项目管理办法》，严格责任、严格程序、严格质量、严格预算、严格管理，把为基层干部改善工作、生活条件的好事办好。</w:t>
      </w:r>
    </w:p>
    <w:p>
      <w:pPr>
        <w:ind w:left="0" w:right="0" w:firstLine="560"/>
        <w:spacing w:before="450" w:after="450" w:line="312" w:lineRule="auto"/>
      </w:pPr>
      <w:r>
        <w:rPr>
          <w:rFonts w:ascii="宋体" w:hAnsi="宋体" w:eastAsia="宋体" w:cs="宋体"/>
          <w:color w:val="000"/>
          <w:sz w:val="28"/>
          <w:szCs w:val="28"/>
        </w:rPr>
        <w:t xml:space="preserve">第四，进一步改善基层监管执法装备，提高监管执法效能。去年底，市局决定统一基层执法交通工具，分别为基层工商所配置了一批执法车辆，今后还要有计划地统一配置，凡工商所需更新的车辆要按照市局统一车型的要求配置。今年初，市局提出的逐步为基层工商所统一配备办案箱等装备，下半年要抓紧配备到位。同时，要有计划地为工商所增添和更新计算机，试行简易商品质量检测设备，提高信息化建设和装备现代化水平。</w:t>
      </w:r>
    </w:p>
    <w:p>
      <w:pPr>
        <w:ind w:left="0" w:right="0" w:firstLine="560"/>
        <w:spacing w:before="450" w:after="450" w:line="312" w:lineRule="auto"/>
      </w:pPr>
      <w:r>
        <w:rPr>
          <w:rFonts w:ascii="宋体" w:hAnsi="宋体" w:eastAsia="宋体" w:cs="宋体"/>
          <w:color w:val="000"/>
          <w:sz w:val="28"/>
          <w:szCs w:val="28"/>
        </w:rPr>
        <w:t xml:space="preserve">第五，认真讨论修改练兵比武方案，出台后积极组织实施。练兵比武是加强队伍教育培训，全面提高队伍素质的重要形式，要长期坚持下去。方案（征求意见稿）提出了练兵比武的总体要求、训练内容、训练方法、组织领导、保障措施等条款，总的要求是练兵形式要多，比武方式要活，希望大家认真讨论修改，使之更加适应现状、贴近基层、符合实际、便于实施。各级领导要带头开展练兵比武，多花点时间学习多方面的知识，提高领导工作能力和水平。我在这里给各县市区局局长、分局长、机关科长以上干部提点要求，坚持每</w:t>
      </w:r>
    </w:p>
    <w:p>
      <w:pPr>
        <w:ind w:left="0" w:right="0" w:firstLine="560"/>
        <w:spacing w:before="450" w:after="450" w:line="312" w:lineRule="auto"/>
      </w:pPr>
      <w:r>
        <w:rPr>
          <w:rFonts w:ascii="宋体" w:hAnsi="宋体" w:eastAsia="宋体" w:cs="宋体"/>
          <w:color w:val="000"/>
          <w:sz w:val="28"/>
          <w:szCs w:val="28"/>
        </w:rPr>
        <w:t xml:space="preserve">一、二个月读一本书，每半年撰写—篇学习、调研材料，不断丰富自己、提高自己。市局机关科长（分局长）要按照《方案》提出的要求，组织拟定练兵比武《训练提要》，指导基层开展学习训练。市局年初安排今年再开展一次法规知识竞赛，机关有关科室要及早拟定方案，研究决定后组织实施。要积极组织参加省局开展的各种培训、竞赛活动，推动全员练兵比武活动深入开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2025-06-21T15:48:50+08:00</dcterms:created>
  <dcterms:modified xsi:type="dcterms:W3CDTF">2025-06-21T15:48:50+08:00</dcterms:modified>
</cp:coreProperties>
</file>

<file path=docProps/custom.xml><?xml version="1.0" encoding="utf-8"?>
<Properties xmlns="http://schemas.openxmlformats.org/officeDocument/2006/custom-properties" xmlns:vt="http://schemas.openxmlformats.org/officeDocument/2006/docPropsVTypes"/>
</file>