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个人整改方案_2</w:t>
      </w:r>
      <w:bookmarkEnd w:id="1"/>
    </w:p>
    <w:p>
      <w:pPr>
        <w:jc w:val="center"/>
        <w:spacing w:before="0" w:after="450"/>
      </w:pPr>
      <w:r>
        <w:rPr>
          <w:rFonts w:ascii="Arial" w:hAnsi="Arial" w:eastAsia="Arial" w:cs="Arial"/>
          <w:color w:val="999999"/>
          <w:sz w:val="20"/>
          <w:szCs w:val="20"/>
        </w:rPr>
        <w:t xml:space="preserve">来源：网络  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作出的重要部署，是贯彻“三个代表”重要思想的重大举措，是新阶段党的建设的基础工程，是推动全面建设小康社会的重要保证。必须充分认识先进性教育活动的重大历史意义和现实意义，以饱满的热情、积极的态度自觉...</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必须充分认识先进性教育活动的重大历史意义和现实意义，以饱满的热情、积极的态度自觉主动地投身到先进性教育活动中去。通过认真学习党章、党的十六大报告和其它辅导材料，我深刻认识到作为一名党员肩负的使命和责任，自觉把参加保持党员先进性教育的过程，变成自我教育、自我提高、自我完善、增强党性的过程。同时，对照共产党员的先进性标准要求，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及，在学习上搞实用主义，其次是市场经济知识学习不够，第三是业务知识学习不够。有时只停留在学过、看过，学习不深不透。存在厌烦情绪和畏难情绪；有时甚至认为是“形式主义，可搞可不搞”；依法行政意识淡薄，带领群众前进的能力不够强。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二、在组织和纪律观念方面。满足于按时交纳党费，主动参加党的活动，能够完成党组子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三、思想作风和工作作风方面。存在安于现状的思想、改革进取意识不强，奉献精神不够；精神状态还不能很好的适应形势的要求，被动应付比较多，不善于调查研究和思考问题，不能准确把握工作发展的客观规律；工作虽有热情但遇到困难有时会产生抵触情绪，攻坚克难不够。有时还出现不求有功，但求无过的念头，还需要进一步增强事业心和责任感。服从服务于改革发展稳定大局不够自觉、不够积极。工作方法较简单，有时图形式、走过场；有时比较松懈、不够严谨。日常工作生活中，在保持和发挥先进性方面，对时时处处保持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四、立足本职工作发挥作用方面。工作争强当先的意识不强。与时俱进，开拓创新，更新观念，大胆工作的思想树立得不牢固，有时有急躁情绪，说话有时不注意场合，不讲究分寸，这样容易伤害同志们感情，影响工作积极性的发挥。个别时候还做不到“来有迎声，问有答声，走有送声”；有时还做不到受理、咨询一样热情，生人、熟人一样和气，干部、群众一样尊重，忙时、闲时一样耐心。如对待群众不理解法规政策时存有急躁思想，不能以平和的心态做循循善诱的工作，有时态度生硬，不能尽最大可能为群众提供方便。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通过前阶段的教育活动，深刻领会到我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1、加强理论学习，提高理论素质</w:t>
      </w:r>
    </w:p>
    <w:p>
      <w:pPr>
        <w:ind w:left="0" w:right="0" w:firstLine="560"/>
        <w:spacing w:before="450" w:after="450" w:line="312" w:lineRule="auto"/>
      </w:pPr>
      <w:r>
        <w:rPr>
          <w:rFonts w:ascii="宋体" w:hAnsi="宋体" w:eastAsia="宋体" w:cs="宋体"/>
          <w:color w:val="000"/>
          <w:sz w:val="28"/>
          <w:szCs w:val="28"/>
        </w:rPr>
        <w:t xml:space="preserve">面对新形势、新任务，切实把理论学习放在突出位置，坚持以邓小平理论、“三个代表”重要思想和十六大精神，作为今后长期学习的主要内容，深刻领会和把握“三个代表”重要思想的精神实质，用“三个代表”重要思想和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2、加强党性锻炼，遵守党的纪律</w:t>
      </w:r>
    </w:p>
    <w:p>
      <w:pPr>
        <w:ind w:left="0" w:right="0" w:firstLine="560"/>
        <w:spacing w:before="450" w:after="450" w:line="312" w:lineRule="auto"/>
      </w:pPr>
      <w:r>
        <w:rPr>
          <w:rFonts w:ascii="宋体" w:hAnsi="宋体" w:eastAsia="宋体" w:cs="宋体"/>
          <w:color w:val="000"/>
          <w:sz w:val="28"/>
          <w:szCs w:val="28"/>
        </w:rPr>
        <w:t xml:space="preserve">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3、强化专业知识，增长工作才干</w:t>
      </w:r>
    </w:p>
    <w:p>
      <w:pPr>
        <w:ind w:left="0" w:right="0" w:firstLine="560"/>
        <w:spacing w:before="450" w:after="450" w:line="312" w:lineRule="auto"/>
      </w:pPr>
      <w:r>
        <w:rPr>
          <w:rFonts w:ascii="宋体" w:hAnsi="宋体" w:eastAsia="宋体" w:cs="宋体"/>
          <w:color w:val="000"/>
          <w:sz w:val="28"/>
          <w:szCs w:val="28"/>
        </w:rPr>
        <w:t xml:space="preserve">＃＃＃工作的专业性强，客观上要求每名从事这项工作的人员，必须具备相应的法律知识和业务素质，这是完成好＃＃管理工作的基础和保障，所以，在今后工作中要进一步加强专业知识再学习，在边学、边干、边实践、边总结的基础上，加大学习的深度和广度，理论和业务工作都要认认真真、扎扎实实、下点苦功夫学深、学透，切实打牢基础，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4、强化事业心、责任感，勇于开拓进取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事业是时代的产物、发展的需要，工作中应时刻保持与时俱进、锐意进取、开拓创新的工作精神，摆脱一些陈旧的不合时宜的观点、认识，要勇于冲破条条框框的束缚，谋发展、干事业，让思想观念紧紧跟上时代发展的需要。要不断增强事业心、责任感，树立积极向上的工作态度和艰苦奋斗的创业精神，做到干一行、爱一行、专一行，始终保持高昂的工作热情和干劲，竭尽全力地把本职工作做好。</w:t>
      </w:r>
    </w:p>
    <w:p>
      <w:pPr>
        <w:ind w:left="0" w:right="0" w:firstLine="560"/>
        <w:spacing w:before="450" w:after="450" w:line="312" w:lineRule="auto"/>
      </w:pPr>
      <w:r>
        <w:rPr>
          <w:rFonts w:ascii="宋体" w:hAnsi="宋体" w:eastAsia="宋体" w:cs="宋体"/>
          <w:color w:val="000"/>
          <w:sz w:val="28"/>
          <w:szCs w:val="28"/>
        </w:rPr>
        <w:t xml:space="preserve">总之，在这次保持共产党员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2025-06-22T13:32:59+08:00</dcterms:created>
  <dcterms:modified xsi:type="dcterms:W3CDTF">2025-06-22T13:32:59+08:00</dcterms:modified>
</cp:coreProperties>
</file>

<file path=docProps/custom.xml><?xml version="1.0" encoding="utf-8"?>
<Properties xmlns="http://schemas.openxmlformats.org/officeDocument/2006/custom-properties" xmlns:vt="http://schemas.openxmlformats.org/officeDocument/2006/docPropsVTypes"/>
</file>