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预备党员思想汇报2025三篇</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时光悄然而逝，我成为入党积极分子已经有1个月了，在组织和党员的关怀下,我在思想、实践、学习方面都取得了一定的进步，但还存在不足。下面是本站为大家整理的预备党员思想汇报2024三篇，供大家参考。　　预备党员思想汇报2024篇一　　敬爱的党组织...</w:t>
      </w:r>
    </w:p>
    <w:p>
      <w:pPr>
        <w:ind w:left="0" w:right="0" w:firstLine="560"/>
        <w:spacing w:before="450" w:after="450" w:line="312" w:lineRule="auto"/>
      </w:pPr>
      <w:r>
        <w:rPr>
          <w:rFonts w:ascii="宋体" w:hAnsi="宋体" w:eastAsia="宋体" w:cs="宋体"/>
          <w:color w:val="000"/>
          <w:sz w:val="28"/>
          <w:szCs w:val="28"/>
        </w:rPr>
        <w:t xml:space="preserve">时光悄然而逝，我成为入党积极分子已经有1个月了，在组织和党员的关怀下,我在思想、实践、学习方面都取得了一定的进步，但还存在不足。下面是本站为大家整理的预备党员思想汇报2025三篇，供大家参考。[_TAG_h2]　　预备党员思想汇报2025篇一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预备党员思想汇报2025篇二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1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预备党员思想汇报2025篇三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2025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　　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　　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　　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　　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2025-06-18T07:38:37+08:00</dcterms:created>
  <dcterms:modified xsi:type="dcterms:W3CDTF">2025-06-18T07:38:37+08:00</dcterms:modified>
</cp:coreProperties>
</file>

<file path=docProps/custom.xml><?xml version="1.0" encoding="utf-8"?>
<Properties xmlns="http://schemas.openxmlformats.org/officeDocument/2006/custom-properties" xmlns:vt="http://schemas.openxmlformats.org/officeDocument/2006/docPropsVTypes"/>
</file>