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入党思想汇报2025一二三四季度10篇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在入党过程中,同志入党的每一次思想报告,都是对他灵魂的洗礼。 以下是为大家整理的关于入党思想汇报20_一二三四季度的文章10篇 ,欢迎品鉴！第1篇: 入党思想汇报20_一二三四季度　　敬爱的党组织：　　为人民服务是我国我党的政治宣传口号，最...</w:t>
      </w:r>
    </w:p>
    <w:p>
      <w:pPr>
        <w:ind w:left="0" w:right="0" w:firstLine="560"/>
        <w:spacing w:before="450" w:after="450" w:line="312" w:lineRule="auto"/>
      </w:pPr>
      <w:r>
        <w:rPr>
          <w:rFonts w:ascii="宋体" w:hAnsi="宋体" w:eastAsia="宋体" w:cs="宋体"/>
          <w:color w:val="000"/>
          <w:sz w:val="28"/>
          <w:szCs w:val="28"/>
        </w:rPr>
        <w:t xml:space="preserve">在入党过程中,同志入党的每一次思想报告,都是对他灵魂的洗礼。 以下是为大家整理的关于入党思想汇报20_一二三四季度的文章10篇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20_年_11月17_日</w:t>
      </w:r>
    </w:p>
    <w:p>
      <w:pPr>
        <w:ind w:left="0" w:right="0" w:firstLine="560"/>
        <w:spacing w:before="450" w:after="450" w:line="312" w:lineRule="auto"/>
      </w:pPr>
      <w:r>
        <w:rPr>
          <w:rFonts w:ascii="黑体" w:hAnsi="黑体" w:eastAsia="黑体" w:cs="黑体"/>
          <w:color w:val="000000"/>
          <w:sz w:val="36"/>
          <w:szCs w:val="36"/>
          <w:b w:val="1"/>
          <w:bCs w:val="1"/>
        </w:rPr>
        <w:t xml:space="preserve">第4篇: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第7篇: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第8篇: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第9篇: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w:t>
      </w:r>
    </w:p>
    <w:p>
      <w:pPr>
        <w:ind w:left="0" w:right="0" w:firstLine="560"/>
        <w:spacing w:before="450" w:after="450" w:line="312" w:lineRule="auto"/>
      </w:pPr>
      <w:r>
        <w:rPr>
          <w:rFonts w:ascii="宋体" w:hAnsi="宋体" w:eastAsia="宋体" w:cs="宋体"/>
          <w:color w:val="000"/>
          <w:sz w:val="28"/>
          <w:szCs w:val="28"/>
        </w:rPr>
        <w:t xml:space="preserve">要求入党的同志，从提出入党申请那天起，就应当努力实践自己的入党志愿，按照共产党员标准严格要求自己，在改革开放和社会主义现代化建设中以实际行动争取入党。</w:t>
      </w:r>
    </w:p>
    <w:p>
      <w:pPr>
        <w:ind w:left="0" w:right="0" w:firstLine="560"/>
        <w:spacing w:before="450" w:after="450" w:line="312" w:lineRule="auto"/>
      </w:pPr>
      <w:r>
        <w:rPr>
          <w:rFonts w:ascii="宋体" w:hAnsi="宋体" w:eastAsia="宋体" w:cs="宋体"/>
          <w:color w:val="000"/>
          <w:sz w:val="28"/>
          <w:szCs w:val="28"/>
        </w:rPr>
        <w:t xml:space="preserve">第一、作为一名党员要“知党”。要做到“知党”，也就是要充分了解党的历史。了解我们党从小到大、从弱到强，从建党时的几十名地下党员，发展到现在拥有的几千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第二、作为一名党员要“爱党”。过去无数革命先烈为党的事业抛头颅，洒热血写下了一篇又一篇可歌可泣而又催人泪下的英雄史章。作为党的一分子我感到很是自豪，热爱党、拥护党，在党的领导下，继承和完成先烈们未竟的事业，是新时期党员努力追求的目标。</w:t>
      </w:r>
    </w:p>
    <w:p>
      <w:pPr>
        <w:ind w:left="0" w:right="0" w:firstLine="560"/>
        <w:spacing w:before="450" w:after="450" w:line="312" w:lineRule="auto"/>
      </w:pPr>
      <w:r>
        <w:rPr>
          <w:rFonts w:ascii="宋体" w:hAnsi="宋体" w:eastAsia="宋体" w:cs="宋体"/>
          <w:color w:val="000"/>
          <w:sz w:val="28"/>
          <w:szCs w:val="28"/>
        </w:rPr>
        <w:t xml:space="preserve">第三、作为一名党员要“信党”。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第四、作为一名党员要“事党”。也就是为党努力工作。作为国企的一名管理人员，就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企业服好务、办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第10篇: 入党思想汇报20_一二三四季度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是我终身难忘的日子，经党组织的批准，我实现了梦寐以求的愿望，成为一名光荣的党员。一年来，我在这个团结求实、温暖友爱的集体里，亲身感受到了组织的关怀，团结奋斗的快乐。在组织的培养教育下，我认真按照党员的标准去做，加强政治思想学习、对工作和学习精益求精，在20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20___年_11月_17日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2025-06-19T03:20:13+08:00</dcterms:created>
  <dcterms:modified xsi:type="dcterms:W3CDTF">2025-06-19T03:20:13+08:00</dcterms:modified>
</cp:coreProperties>
</file>

<file path=docProps/custom.xml><?xml version="1.0" encoding="utf-8"?>
<Properties xmlns="http://schemas.openxmlformats.org/officeDocument/2006/custom-properties" xmlns:vt="http://schemas.openxmlformats.org/officeDocument/2006/docPropsVTypes"/>
</file>