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硕士研究生自我鉴定</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自从1997年9月成为一名硕士研究生以来，这三年我的学习、工作和生活充实而有意义，收获很多，成长很快。 我在政治上、思想上一直积极要求进步。进入北大后，通过参加业余党校和入党积极分子培训班的学习，我对建设有中国特色的社会主义理论和党的基本路...</w:t>
      </w:r>
    </w:p>
    <w:p>
      <w:pPr>
        <w:ind w:left="0" w:right="0" w:firstLine="560"/>
        <w:spacing w:before="450" w:after="450" w:line="312" w:lineRule="auto"/>
      </w:pPr>
      <w:r>
        <w:rPr>
          <w:rFonts w:ascii="宋体" w:hAnsi="宋体" w:eastAsia="宋体" w:cs="宋体"/>
          <w:color w:val="000"/>
          <w:sz w:val="28"/>
          <w:szCs w:val="28"/>
        </w:rPr>
        <w:t xml:space="preserve">自从1997年9月成为一名硕士研究生以来，这三年我的学习、工作和生活充实而有意义，收获很多，成长很快。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选》、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1998年迎接和庆祝北京大学一百周年校庆的过程中，我积极参加庆祝活动，对北大传统和北大精神有了较深刻的认识。1999年是很有纪念意义的一年，好几件大事都在这一年发生：五四运动80周年，建国50周年，澳门回归祖国。我积极参加了有关的纪念活动，并从中受到了爱国主义教育。99年5月8日，以美国为首的北约悍然轰炸了我国驻南斯拉夫大使馆，激起了我国人民的强烈愤慨，同时也激发了全国人民的爱国热情。我和北大的其他同学一道，通过游行、贴海报等各种合法形式表达了我们青年学生对北约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北京大学学生田径运动会以及“北大杯”蓝球赛和足球赛。我还帮助学工组的老师顺利完成98和99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2025-06-16T22:16:29+08:00</dcterms:created>
  <dcterms:modified xsi:type="dcterms:W3CDTF">2025-06-16T22:16:29+08:00</dcterms:modified>
</cp:coreProperties>
</file>

<file path=docProps/custom.xml><?xml version="1.0" encoding="utf-8"?>
<Properties xmlns="http://schemas.openxmlformats.org/officeDocument/2006/custom-properties" xmlns:vt="http://schemas.openxmlformats.org/officeDocument/2006/docPropsVTypes"/>
</file>