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法官自我鉴定500字 法官自我评价(5篇)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