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浅析财政支农支出对居民消费的影响</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w:t>
      </w:r>
    </w:p>
    <w:p>
      <w:pPr>
        <w:ind w:left="0" w:right="0" w:firstLine="560"/>
        <w:spacing w:before="450" w:after="450" w:line="312" w:lineRule="auto"/>
      </w:pPr>
      <w:r>
        <w:rPr>
          <w:rFonts w:ascii="宋体" w:hAnsi="宋体" w:eastAsia="宋体" w:cs="宋体"/>
          <w:color w:val="000"/>
          <w:sz w:val="28"/>
          <w:szCs w:val="28"/>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农支出和农村居民消费现状切入，分析财政支农支出对农村居民消费的影响，以及为如何提高农村居民消费水平，提出了政策建议。</w:t>
      </w:r>
    </w:p>
    <w:p>
      <w:pPr>
        <w:ind w:left="0" w:right="0" w:firstLine="560"/>
        <w:spacing w:before="450" w:after="450" w:line="312" w:lineRule="auto"/>
      </w:pPr>
      <w:r>
        <w:rPr>
          <w:rFonts w:ascii="宋体" w:hAnsi="宋体" w:eastAsia="宋体" w:cs="宋体"/>
          <w:color w:val="000"/>
          <w:sz w:val="28"/>
          <w:szCs w:val="28"/>
        </w:rPr>
        <w:t xml:space="preserve">一、我国财政支农支出与目前居民消费现状</w:t>
      </w:r>
    </w:p>
    <w:p>
      <w:pPr>
        <w:ind w:left="0" w:right="0" w:firstLine="560"/>
        <w:spacing w:before="450" w:after="450" w:line="312" w:lineRule="auto"/>
      </w:pPr>
      <w:r>
        <w:rPr>
          <w:rFonts w:ascii="宋体" w:hAnsi="宋体" w:eastAsia="宋体" w:cs="宋体"/>
          <w:color w:val="000"/>
          <w:sz w:val="28"/>
          <w:szCs w:val="28"/>
        </w:rPr>
        <w:t xml:space="preserve">1财政支农支出的现状</w:t>
      </w:r>
    </w:p>
    <w:p>
      <w:pPr>
        <w:ind w:left="0" w:right="0" w:firstLine="560"/>
        <w:spacing w:before="450" w:after="450" w:line="312" w:lineRule="auto"/>
      </w:pPr>
      <w:r>
        <w:rPr>
          <w:rFonts w:ascii="宋体" w:hAnsi="宋体" w:eastAsia="宋体" w:cs="宋体"/>
          <w:color w:val="000"/>
          <w:sz w:val="28"/>
          <w:szCs w:val="28"/>
        </w:rPr>
        <w:t xml:space="preserve">财政支农支出指政府通过对农村税收、财政投入及财政补贴等一些财政政策对农村农业进行管理和鼓励，达到巩固农业的基础地位。值得指出的是，财政支农支出跟财政农业支出是两个层次概念，支农支出只是农业支出的部分，财政支农支出是由固定资产投资、农业综合开发资金、支援农业生产支出，扶贫资金及科技投入等组成的，并且政府对财政支农支出在财政支出的对应项目随着时间也有一定程度的变更。</w:t>
      </w:r>
    </w:p>
    <w:p>
      <w:pPr>
        <w:ind w:left="0" w:right="0" w:firstLine="560"/>
        <w:spacing w:before="450" w:after="450" w:line="312" w:lineRule="auto"/>
      </w:pPr>
      <w:r>
        <w:rPr>
          <w:rFonts w:ascii="宋体" w:hAnsi="宋体" w:eastAsia="宋体" w:cs="宋体"/>
          <w:color w:val="000"/>
          <w:sz w:val="28"/>
          <w:szCs w:val="28"/>
        </w:rPr>
        <w:t xml:space="preserve">我国对财政支农支出的投入规模总体呈上升趋势，如我国从1978年到2025年，32年里，财政支农支出由76亿元增长到8129. 58亿元，投入增加了106倍，由此看出我国对于农业的重视程度的增加。但是我国的财政支农支出投放比例并不是稳定呈上升状态，在1978年至1985年，由于社会不稳定，财政支农支出在财政支出的比重有所下降。在1986年至2025年时间段内，财政支农支出投入相对浮动，总体而言，在1978年到2025年间，财政支农支出在财政支出的占有比率在5%至7%之间上下浮动。2025年到2025年的元年时间内，由于我国对政策的重视，支农支出投入一直稳定上升，在2025年比重达到9. 05%。</w:t>
      </w:r>
    </w:p>
    <w:p>
      <w:pPr>
        <w:ind w:left="0" w:right="0" w:firstLine="560"/>
        <w:spacing w:before="450" w:after="450" w:line="312" w:lineRule="auto"/>
      </w:pPr>
      <w:r>
        <w:rPr>
          <w:rFonts w:ascii="宋体" w:hAnsi="宋体" w:eastAsia="宋体" w:cs="宋体"/>
          <w:color w:val="000"/>
          <w:sz w:val="28"/>
          <w:szCs w:val="28"/>
        </w:rPr>
        <w:t xml:space="preserve">2我国农村居民的消费状况。</w:t>
      </w:r>
    </w:p>
    <w:p>
      <w:pPr>
        <w:ind w:left="0" w:right="0" w:firstLine="560"/>
        <w:spacing w:before="450" w:after="450" w:line="312" w:lineRule="auto"/>
      </w:pPr>
      <w:r>
        <w:rPr>
          <w:rFonts w:ascii="宋体" w:hAnsi="宋体" w:eastAsia="宋体" w:cs="宋体"/>
          <w:color w:val="000"/>
          <w:sz w:val="28"/>
          <w:szCs w:val="28"/>
        </w:rPr>
        <w:t xml:space="preserve">虽然我国对于农业投入不断上升，但是我国农村消费发展状态呈低速增长，其增加速度长期低于城市和全国平均水平，导致农村居民消费在社会总消费中的比重相对下降。用恩格尔系数即消费水平指标来表达，恩格尔指的是食品支出总额占个人消费支出总额的比重，比重越低，说明生活水平不断上升。</w:t>
      </w:r>
    </w:p>
    <w:p>
      <w:pPr>
        <w:ind w:left="0" w:right="0" w:firstLine="560"/>
        <w:spacing w:before="450" w:after="450" w:line="312" w:lineRule="auto"/>
      </w:pPr>
      <w:r>
        <w:rPr>
          <w:rFonts w:ascii="宋体" w:hAnsi="宋体" w:eastAsia="宋体" w:cs="宋体"/>
          <w:color w:val="000"/>
          <w:sz w:val="28"/>
          <w:szCs w:val="28"/>
        </w:rPr>
        <w:t xml:space="preserve">二、我国财政支农支出对于农村居民消费的影响</w:t>
      </w:r>
    </w:p>
    <w:p>
      <w:pPr>
        <w:ind w:left="0" w:right="0" w:firstLine="560"/>
        <w:spacing w:before="450" w:after="450" w:line="312" w:lineRule="auto"/>
      </w:pPr>
      <w:r>
        <w:rPr>
          <w:rFonts w:ascii="宋体" w:hAnsi="宋体" w:eastAsia="宋体" w:cs="宋体"/>
          <w:color w:val="000"/>
          <w:sz w:val="28"/>
          <w:szCs w:val="28"/>
        </w:rPr>
        <w:t xml:space="preserve">1不同财政支农支出投入类型对居民消费的影响</w:t>
      </w:r>
    </w:p>
    <w:p>
      <w:pPr>
        <w:ind w:left="0" w:right="0" w:firstLine="560"/>
        <w:spacing w:before="450" w:after="450" w:line="312" w:lineRule="auto"/>
      </w:pPr>
      <w:r>
        <w:rPr>
          <w:rFonts w:ascii="宋体" w:hAnsi="宋体" w:eastAsia="宋体" w:cs="宋体"/>
          <w:color w:val="000"/>
          <w:sz w:val="28"/>
          <w:szCs w:val="28"/>
        </w:rPr>
        <w:t xml:space="preserve">农村财政支农支出一般根据结构划分为二类，第一类指农村投资性支出，这类支出是政府对农村经济建设的支出，其目的是加强农业基础设施和生态建设以及支援农村集体各项生产，包括了农业支出和林业支出。第_类农村消费型支出，指政府事业部门的消费支出。第二类型为农村转移性支出即社会保障补助性支出和政策补贴支出等。根据数据《我国统计年鉴》及《中国人口和就业统计年鉴》以及部分补充数据《新中国五十五年统计资料》，利用农村财政支出结构对农村居民消费的回归力一程，根据P检验和l lausman检验，可以得出，农村财政投资性支出挤入农村居民消费，显不农业生产要素数量和生产率的提高有效提高了农业产量和农村居民收入，财政消费型支出虽然对农村居民消费挤入效果不高，但其依然降低了农村居民的成木，提高了农村居民消费的纯收入，财政转移性支出大其间接地补贴了农村居民用于消费的纯收入，提高了在村居民的消费水平。总体来看，我国财政支农支出对农村人均居民消费具有挤入效应，就是政府支出的正价引起居民消费的提高。</w:t>
      </w:r>
    </w:p>
    <w:p>
      <w:pPr>
        <w:ind w:left="0" w:right="0" w:firstLine="560"/>
        <w:spacing w:before="450" w:after="450" w:line="312" w:lineRule="auto"/>
      </w:pPr>
      <w:r>
        <w:rPr>
          <w:rFonts w:ascii="宋体" w:hAnsi="宋体" w:eastAsia="宋体" w:cs="宋体"/>
          <w:color w:val="000"/>
          <w:sz w:val="28"/>
          <w:szCs w:val="28"/>
        </w:rPr>
        <w:t xml:space="preserve">2财政支农支出对居民不同消费层面的影响</w:t>
      </w:r>
    </w:p>
    <w:p>
      <w:pPr>
        <w:ind w:left="0" w:right="0" w:firstLine="560"/>
        <w:spacing w:before="450" w:after="450" w:line="312" w:lineRule="auto"/>
      </w:pPr>
      <w:r>
        <w:rPr>
          <w:rFonts w:ascii="宋体" w:hAnsi="宋体" w:eastAsia="宋体" w:cs="宋体"/>
          <w:color w:val="000"/>
          <w:sz w:val="28"/>
          <w:szCs w:val="28"/>
        </w:rPr>
        <w:t xml:space="preserve">财政支农支出结构的二个类型对于居民在不同力一面的消费影响是不同的，对于在居民居住消费支出力一面，财政转移性支出的挤入效果是最大的，其后依次为投资性支出和消费性支出;}角在农村居民通讯、文化教育和医疗保健力一面，财政投资性支出和转移性支出的挤入效果明显，消费型支出次之，对于农村居民家庭衣食及家庭设备等支出，财政投资性支出对其影响尤为明显，其后依次为转移性支出和消费型支出。总体而言，对农村居民消费结构的影响，财政投资性和转移性影响均较大，非产性的消费型支出对其均较小。</w:t>
      </w:r>
    </w:p>
    <w:p>
      <w:pPr>
        <w:ind w:left="0" w:right="0" w:firstLine="560"/>
        <w:spacing w:before="450" w:after="450" w:line="312" w:lineRule="auto"/>
      </w:pPr>
      <w:r>
        <w:rPr>
          <w:rFonts w:ascii="宋体" w:hAnsi="宋体" w:eastAsia="宋体" w:cs="宋体"/>
          <w:color w:val="000"/>
          <w:sz w:val="28"/>
          <w:szCs w:val="28"/>
        </w:rPr>
        <w:t xml:space="preserve">三、当前财政支农支出的对策建议</w:t>
      </w:r>
    </w:p>
    <w:p>
      <w:pPr>
        <w:ind w:left="0" w:right="0" w:firstLine="560"/>
        <w:spacing w:before="450" w:after="450" w:line="312" w:lineRule="auto"/>
      </w:pPr>
      <w:r>
        <w:rPr>
          <w:rFonts w:ascii="宋体" w:hAnsi="宋体" w:eastAsia="宋体" w:cs="宋体"/>
          <w:color w:val="000"/>
          <w:sz w:val="28"/>
          <w:szCs w:val="28"/>
        </w:rPr>
        <w:t xml:space="preserve">完善农村保障体系。目前我国农村保障体系虽相对于来讲有所完善，但由于农村居民因病致贫或返贫的现象是依然存在的。就医费用一直影响居民消费，因此需要进一步加强农村新型合作医疗制度，从根木上减轻农村居民的就医压力。对于农村养老体系，应加快并全面推广养老保险制度，并积极探索利用土地或其他固定资产做担保的养老保险，使农村养老保险制度多元化，普及化，使农村老人老有所养，老有所依，促进社会的和谐即可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进行财政收支科目改革之前，关于二农的财政支出科目分为:支援农村生产和农林水利气象等相关部门的事业费、农业基本建设支出、农业科技二项费用、农村救济费和其他项目。改革之后的支出科目得到了细化，中央财政支农支出主要用于支持农村社会事业发展、农产品储备费用及利息支出、对农民补贴等力一面;对地方的转移支付主要用于农村税费改革、农村义务教育经费、新型农村合作医疗制度和新型农村养老保险制度建设与完善等农村社会事业的发展。为了促进农村居民收入的增长，财政支农的直接与间接投入的科目应该更加细化，做到专款专用和资金使用的高效性。可以使居民的收入增加，从而在一定程度上提高农村居民的消费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2025-06-19T17:46:27+08:00</dcterms:created>
  <dcterms:modified xsi:type="dcterms:W3CDTF">2025-06-19T17:46:27+08:00</dcterms:modified>
</cp:coreProperties>
</file>

<file path=docProps/custom.xml><?xml version="1.0" encoding="utf-8"?>
<Properties xmlns="http://schemas.openxmlformats.org/officeDocument/2006/custom-properties" xmlns:vt="http://schemas.openxmlformats.org/officeDocument/2006/docPropsVTypes"/>
</file>