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所得税制度改革的思路</w:t>
      </w:r>
      <w:bookmarkEnd w:id="1"/>
    </w:p>
    <w:p>
      <w:pPr>
        <w:jc w:val="center"/>
        <w:spacing w:before="0" w:after="450"/>
      </w:pPr>
      <w:r>
        <w:rPr>
          <w:rFonts w:ascii="Arial" w:hAnsi="Arial" w:eastAsia="Arial" w:cs="Arial"/>
          <w:color w:val="999999"/>
          <w:sz w:val="20"/>
          <w:szCs w:val="20"/>
        </w:rPr>
        <w:t xml:space="preserve">来源：网络  作者：雪域冰心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所得税制度改革的思路 所得税制度改革的思路 所得税制度改革的思路从2024年开始,俄罗斯实施了单一税性质的税制改革,在世界各国引起了强烈反响。一、俄罗斯单一税改革的基本情况及国际反响2024年7月,俄罗斯国家杜马通过了俄政府的税制改革方案。...</w:t>
      </w:r>
    </w:p>
    <w:p>
      <w:pPr>
        <w:ind w:left="0" w:right="0" w:firstLine="560"/>
        <w:spacing w:before="450" w:after="450" w:line="312" w:lineRule="auto"/>
      </w:pPr>
      <w:r>
        <w:rPr>
          <w:rFonts w:ascii="宋体" w:hAnsi="宋体" w:eastAsia="宋体" w:cs="宋体"/>
          <w:color w:val="000"/>
          <w:sz w:val="28"/>
          <w:szCs w:val="28"/>
        </w:rPr>
        <w:t xml:space="preserve">所得税制度改革的思路 所得税制度改革的思路 所得税制度改革的思路</w:t>
      </w:r>
    </w:p>
    <w:p>
      <w:pPr>
        <w:ind w:left="0" w:right="0" w:firstLine="560"/>
        <w:spacing w:before="450" w:after="450" w:line="312" w:lineRule="auto"/>
      </w:pPr>
      <w:r>
        <w:rPr>
          <w:rFonts w:ascii="宋体" w:hAnsi="宋体" w:eastAsia="宋体" w:cs="宋体"/>
          <w:color w:val="000"/>
          <w:sz w:val="28"/>
          <w:szCs w:val="28"/>
        </w:rPr>
        <w:t xml:space="preserve">从2025年开始,俄罗斯实施了单一税性质的税制改革,在世界各国引起了强烈反响。</w:t>
      </w:r>
    </w:p>
    <w:p>
      <w:pPr>
        <w:ind w:left="0" w:right="0" w:firstLine="560"/>
        <w:spacing w:before="450" w:after="450" w:line="312" w:lineRule="auto"/>
      </w:pPr>
      <w:r>
        <w:rPr>
          <w:rFonts w:ascii="宋体" w:hAnsi="宋体" w:eastAsia="宋体" w:cs="宋体"/>
          <w:color w:val="000"/>
          <w:sz w:val="28"/>
          <w:szCs w:val="28"/>
        </w:rPr>
        <w:t xml:space="preserve">一、俄罗斯单一税改革的基本情况及国际反响</w:t>
      </w:r>
    </w:p>
    <w:p>
      <w:pPr>
        <w:ind w:left="0" w:right="0" w:firstLine="560"/>
        <w:spacing w:before="450" w:after="450" w:line="312" w:lineRule="auto"/>
      </w:pPr>
      <w:r>
        <w:rPr>
          <w:rFonts w:ascii="宋体" w:hAnsi="宋体" w:eastAsia="宋体" w:cs="宋体"/>
          <w:color w:val="000"/>
          <w:sz w:val="28"/>
          <w:szCs w:val="28"/>
        </w:rPr>
        <w:t xml:space="preserve">2025年7月,俄罗斯国家杜马通过了俄政府的税制改革方案。改革最主要的目标是简化并改善税收结构,降低整体税收负担水平。改革力度相当大,税种从200多种锐减为28种。 从目前的情况看,俄罗斯个人所得税改革是成功的。据统计,实施单一税的2025年,个人所得税征收了2547亿卢布,比2025年增加了802亿卢布,增幅为46%。扣除通货膨胀因素,收入实际增长了28%。2025年1-5月,俄个人所得税收入比去年同期增长了40%。 在实施个人所得税单一税率和降低公司税率的同时,俄罗斯取消了绝大部分减免税政策,目前已基本不搞税收减免。 单一税制最早(1981年)是由美国学者罗伯特·霍尔和阿尔文·拉布什卡提出。单一税改革建议在美国财政部1984年报告中曾被考虑过,并引发了一场税收公平与效率的争论,争论的结果,虽然单一税未被政府采纳,但其中降低税率、扩大税基、简化征管的中性税收思想却被广泛接受,并由此产生出美国1986年的《税制改革法案》。这一法案是到目前为止美国最具根本性的税制改革,削减了一系列特定税收优惠条款,为资本有效配置创造了较好的税收环境。但固有的税制基础仍然维持,随着岁月流失,各种利益的推动,政策性扣除又有扩大的趋势,甚至减肥支出扣除已列入国会讨论的范围。</w:t>
      </w:r>
    </w:p>
    <w:p>
      <w:pPr>
        <w:ind w:left="0" w:right="0" w:firstLine="560"/>
        <w:spacing w:before="450" w:after="450" w:line="312" w:lineRule="auto"/>
      </w:pPr>
      <w:r>
        <w:rPr>
          <w:rFonts w:ascii="宋体" w:hAnsi="宋体" w:eastAsia="宋体" w:cs="宋体"/>
          <w:color w:val="000"/>
          <w:sz w:val="28"/>
          <w:szCs w:val="28"/>
        </w:rPr>
        <w:t xml:space="preserve">单一税虽在美国讨论多年,但一直没有付诸实施,主要是美国的政治利益格局阻挡了革的进程。富人在不断地推动国会向着有利于他们的方向修改个人所得税法。律师和会计们也反对简化个人所得税,因为复杂的税制给他们提供了很多就业和赚钱的机会。</w:t>
      </w:r>
    </w:p>
    <w:p>
      <w:pPr>
        <w:ind w:left="0" w:right="0" w:firstLine="560"/>
        <w:spacing w:before="450" w:after="450" w:line="312" w:lineRule="auto"/>
      </w:pPr>
      <w:r>
        <w:rPr>
          <w:rFonts w:ascii="宋体" w:hAnsi="宋体" w:eastAsia="宋体" w:cs="宋体"/>
          <w:color w:val="000"/>
          <w:sz w:val="28"/>
          <w:szCs w:val="28"/>
        </w:rPr>
        <w:t xml:space="preserve">二、其他国家单一税制改革的情况</w:t>
      </w:r>
    </w:p>
    <w:p>
      <w:pPr>
        <w:ind w:left="0" w:right="0" w:firstLine="560"/>
        <w:spacing w:before="450" w:after="450" w:line="312" w:lineRule="auto"/>
      </w:pPr>
      <w:r>
        <w:rPr>
          <w:rFonts w:ascii="宋体" w:hAnsi="宋体" w:eastAsia="宋体" w:cs="宋体"/>
          <w:color w:val="000"/>
          <w:sz w:val="28"/>
          <w:szCs w:val="28"/>
        </w:rPr>
        <w:t xml:space="preserve">单一税为所得税的改革与完善提供了新的思路。牙买加结合自身实际,在20世纪80年代实施了具有单一税性质的所得税改革,并收到了显着效果。新加坡最近也出台了具有单一税性质的改革方案。 牙买加税制改革效果显着,个人所得税收入占GDP的比重由1980-1986年期间平均水平的4.6%逐渐攀升,最高达到6.7%。为不增加个人税收负担,牙买加在1992年进一步提高扣除额,降低税率,使个人所得税占GDP的水平又回到5%的水平。成功的所得税制改革培植了公平的税收环境,有力地促进了牙买加经济的增长。</w:t>
      </w:r>
    </w:p>
    <w:p>
      <w:pPr>
        <w:ind w:left="0" w:right="0" w:firstLine="560"/>
        <w:spacing w:before="450" w:after="450" w:line="312" w:lineRule="auto"/>
      </w:pPr>
      <w:r>
        <w:rPr>
          <w:rFonts w:ascii="宋体" w:hAnsi="宋体" w:eastAsia="宋体" w:cs="宋体"/>
          <w:color w:val="000"/>
          <w:sz w:val="28"/>
          <w:szCs w:val="28"/>
        </w:rPr>
        <w:t xml:space="preserve">为了减轻企业负担,增加就业机会,吸引投资及人才,刺激经济增长,新加坡于2025年5月3日公布了经济调整改革方案。其中税收方面的改革措施包括:从2025年起,公司税实行22%的单一税率,并在2025年进一步降至20%。将由多家控股公司、子公司组成的集团公司视为独立的纳税实体,实行盈亏相抵,合并纳税。 经了解,加拿大的阿尔伯特(Alberta)省于2025年也实施了单一税改革。挪威正在对单一税制进行专门研究,拟在下一步所得税改革中予以借鉴。</w:t>
      </w:r>
    </w:p>
    <w:p>
      <w:pPr>
        <w:ind w:left="0" w:right="0" w:firstLine="560"/>
        <w:spacing w:before="450" w:after="450" w:line="312" w:lineRule="auto"/>
      </w:pPr>
      <w:r>
        <w:rPr>
          <w:rFonts w:ascii="宋体" w:hAnsi="宋体" w:eastAsia="宋体" w:cs="宋体"/>
          <w:color w:val="000"/>
          <w:sz w:val="28"/>
          <w:szCs w:val="28"/>
        </w:rPr>
        <w:t xml:space="preserve">由于实施彻底的单一税制存在难以预料的政治经济风险,目前,除牙买加、俄罗斯外,还没有其他国家实施彻底的单一税改革。但20世纪80年代以来,世界各国的税制改革,基本上都是按照降低税率、拓宽税基、清理优惠、简化税制的原则展开的,这一趋势与单一税的基本内涵是吻合的。</w:t>
      </w:r>
    </w:p>
    <w:p>
      <w:pPr>
        <w:ind w:left="0" w:right="0" w:firstLine="560"/>
        <w:spacing w:before="450" w:after="450" w:line="312" w:lineRule="auto"/>
      </w:pPr>
      <w:r>
        <w:rPr>
          <w:rFonts w:ascii="宋体" w:hAnsi="宋体" w:eastAsia="宋体" w:cs="宋体"/>
          <w:color w:val="000"/>
          <w:sz w:val="28"/>
          <w:szCs w:val="28"/>
        </w:rPr>
        <w:t xml:space="preserve">三、单一税的内涵和政策目标</w:t>
      </w:r>
    </w:p>
    <w:p>
      <w:pPr>
        <w:ind w:left="0" w:right="0" w:firstLine="560"/>
        <w:spacing w:before="450" w:after="450" w:line="312" w:lineRule="auto"/>
      </w:pPr>
      <w:r>
        <w:rPr>
          <w:rFonts w:ascii="宋体" w:hAnsi="宋体" w:eastAsia="宋体" w:cs="宋体"/>
          <w:color w:val="000"/>
          <w:sz w:val="28"/>
          <w:szCs w:val="28"/>
        </w:rPr>
        <w:t xml:space="preserve">单一税就是按单一税率课征的税。它有三大特征:一是单一税率,二是消费税基,三是“整洁的”税基。</w:t>
      </w:r>
    </w:p>
    <w:p>
      <w:pPr>
        <w:ind w:left="0" w:right="0" w:firstLine="560"/>
        <w:spacing w:before="450" w:after="450" w:line="312" w:lineRule="auto"/>
      </w:pPr>
      <w:r>
        <w:rPr>
          <w:rFonts w:ascii="宋体" w:hAnsi="宋体" w:eastAsia="宋体" w:cs="宋体"/>
          <w:color w:val="000"/>
          <w:sz w:val="28"/>
          <w:szCs w:val="28"/>
        </w:rPr>
        <w:t xml:space="preserve">1.单一税率。</w:t>
      </w:r>
    </w:p>
    <w:p>
      <w:pPr>
        <w:ind w:left="0" w:right="0" w:firstLine="560"/>
        <w:spacing w:before="450" w:after="450" w:line="312" w:lineRule="auto"/>
      </w:pPr>
      <w:r>
        <w:rPr>
          <w:rFonts w:ascii="宋体" w:hAnsi="宋体" w:eastAsia="宋体" w:cs="宋体"/>
          <w:color w:val="000"/>
          <w:sz w:val="28"/>
          <w:szCs w:val="28"/>
        </w:rPr>
        <w:t xml:space="preserve">在单一税制下,所有或绝大多数纳税人都按单一税率纳税。彻底的单一税要求单一税率适用于整个税基,但在实践中,单一税通常都设有一定的免征额,免征额之内的税基适用零税率,免征额之上的税基适用单一税率。</w:t>
      </w:r>
    </w:p>
    <w:p>
      <w:pPr>
        <w:ind w:left="0" w:right="0" w:firstLine="560"/>
        <w:spacing w:before="450" w:after="450" w:line="312" w:lineRule="auto"/>
      </w:pPr>
      <w:r>
        <w:rPr>
          <w:rFonts w:ascii="宋体" w:hAnsi="宋体" w:eastAsia="宋体" w:cs="宋体"/>
          <w:color w:val="000"/>
          <w:sz w:val="28"/>
          <w:szCs w:val="28"/>
        </w:rPr>
        <w:t xml:space="preserve">2.消费税基。</w:t>
      </w:r>
    </w:p>
    <w:p>
      <w:pPr>
        <w:ind w:left="0" w:right="0" w:firstLine="560"/>
        <w:spacing w:before="450" w:after="450" w:line="312" w:lineRule="auto"/>
      </w:pPr>
      <w:r>
        <w:rPr>
          <w:rFonts w:ascii="宋体" w:hAnsi="宋体" w:eastAsia="宋体" w:cs="宋体"/>
          <w:color w:val="000"/>
          <w:sz w:val="28"/>
          <w:szCs w:val="28"/>
        </w:rPr>
        <w:t xml:space="preserve">单一税使税基向消费转换,但不是直接对消费征税,而是对所得减去投资后的余额征税。因此,单一税的税基是GDP减去投资后的余额,即消费额。基本原理是在企业和个人取得的全部收入中,其用于投资支出的部分予以免税,用于消费支出的部分则予以征税,从而进一步鼓励社会投资,促进经济增长。单一税分为两部分,一部分是对企业征收的所得税,另一部分是对工薪收入征收的个人所得税。企业所得税的税基是毛收入减去各类成本费用和投资之后的余额。工薪税的税基是工资、薪金和补助金之和减去税收免征额、个人投资之后的余额。</w:t>
      </w:r>
    </w:p>
    <w:p>
      <w:pPr>
        <w:ind w:left="0" w:right="0" w:firstLine="560"/>
        <w:spacing w:before="450" w:after="450" w:line="312" w:lineRule="auto"/>
      </w:pPr>
      <w:r>
        <w:rPr>
          <w:rFonts w:ascii="宋体" w:hAnsi="宋体" w:eastAsia="宋体" w:cs="宋体"/>
          <w:color w:val="000"/>
          <w:sz w:val="28"/>
          <w:szCs w:val="28"/>
        </w:rPr>
        <w:t xml:space="preserve">3.“整洁的”税基。</w:t>
      </w:r>
    </w:p>
    <w:p>
      <w:pPr>
        <w:ind w:left="0" w:right="0" w:firstLine="560"/>
        <w:spacing w:before="450" w:after="450" w:line="312" w:lineRule="auto"/>
      </w:pPr>
      <w:r>
        <w:rPr>
          <w:rFonts w:ascii="宋体" w:hAnsi="宋体" w:eastAsia="宋体" w:cs="宋体"/>
          <w:color w:val="000"/>
          <w:sz w:val="28"/>
          <w:szCs w:val="28"/>
        </w:rPr>
        <w:t xml:space="preserve">单-税的第三个特征就是取消或减少特定类型消费或投资的税收优惠,使税制更加“中性”。一些西方学者把单一税的这一特征称为“整洁的”税基(cleantaxbase)。所谓所得税税基不整洁,主要是指因对特定投资或消费行为给予过多的税收优惠,使得所得税税基被侵蚀。</w:t>
      </w:r>
    </w:p>
    <w:p>
      <w:pPr>
        <w:ind w:left="0" w:right="0" w:firstLine="560"/>
        <w:spacing w:before="450" w:after="450" w:line="312" w:lineRule="auto"/>
      </w:pPr>
      <w:r>
        <w:rPr>
          <w:rFonts w:ascii="宋体" w:hAnsi="宋体" w:eastAsia="宋体" w:cs="宋体"/>
          <w:color w:val="000"/>
          <w:sz w:val="28"/>
          <w:szCs w:val="28"/>
        </w:rPr>
        <w:t xml:space="preserve">所得税发展到今天,已有200多年历史,其间经过不断的补充和修订,税法在变得更加完备的同时,也日趋复杂和繁琐,特别是许多国家的政府将所得税政策广泛用于政治、经济、科技、文化等非收入目的的各个方面,致使所得税固有的优点被大打折扣。暴露出了许多问题;第一,扭曲了资源配置。现行所得税对储蓄、投资和资本大量征税,造成储蓄持续下降,削弱了经济增长潜力;高边际税率在一定程度上压抑了纳税人生产和工作积极性的发挥,扭曲了人们对工作与闲暇的选择。第二,公平性日益削弱。大量税收减免及对不同来源所得和不同纳税人的差别课税,以及高收入阶层广泛利用税收优惠或复杂税制的漏洞进行避税,导致税收的不公平现象日益突出。第三,征收成本高、税收流失严重。所得税征收管理过程繁琐复杂,加大了税收成本和纳税人的额外负担,影响了政府有效地组织财政收入。</w:t>
      </w:r>
    </w:p>
    <w:p>
      <w:pPr>
        <w:ind w:left="0" w:right="0" w:firstLine="560"/>
        <w:spacing w:before="450" w:after="450" w:line="312" w:lineRule="auto"/>
      </w:pPr>
      <w:r>
        <w:rPr>
          <w:rFonts w:ascii="宋体" w:hAnsi="宋体" w:eastAsia="宋体" w:cs="宋体"/>
          <w:color w:val="000"/>
          <w:sz w:val="28"/>
          <w:szCs w:val="28"/>
        </w:rPr>
        <w:t xml:space="preserve">单一税的设计则力图体现税制优化、易于征管的原则,尽可能降低税收的超额负担或效率损失。因为面对广泛的税基和单一税率,纳税人的替代选择空间极为有限,这样可以最大限度地避免征税对经济主体行为的扭曲和税收超额负担,实现税收效率与公平的政策目标。</w:t>
      </w:r>
    </w:p>
    <w:p>
      <w:pPr>
        <w:ind w:left="0" w:right="0" w:firstLine="560"/>
        <w:spacing w:before="450" w:after="450" w:line="312" w:lineRule="auto"/>
      </w:pPr>
      <w:r>
        <w:rPr>
          <w:rFonts w:ascii="宋体" w:hAnsi="宋体" w:eastAsia="宋体" w:cs="宋体"/>
          <w:color w:val="000"/>
          <w:sz w:val="28"/>
          <w:szCs w:val="28"/>
        </w:rPr>
        <w:t xml:space="preserve">四、单一税的利弊分析及对我国的借鉴意义</w:t>
      </w:r>
    </w:p>
    <w:p>
      <w:pPr>
        <w:ind w:left="0" w:right="0" w:firstLine="560"/>
        <w:spacing w:before="450" w:after="450" w:line="312" w:lineRule="auto"/>
      </w:pPr>
      <w:r>
        <w:rPr>
          <w:rFonts w:ascii="宋体" w:hAnsi="宋体" w:eastAsia="宋体" w:cs="宋体"/>
          <w:color w:val="000"/>
          <w:sz w:val="28"/>
          <w:szCs w:val="28"/>
        </w:rPr>
        <w:t xml:space="preserve">1.简化与效率。在单-税制下,实行标准扣除、单一比例税率,并且企业的所有投资支出一次性扣除。这样,企业和个人决策者可完全按照经济效率的要求做出经营选择,而不必考虑税收的因素。单一税在计算上的简便性对提高经济效率具有更深远的意义。可以说,单一税是最合乎简化税制要求的税种,也是征收成本最低的税种。</w:t>
      </w:r>
    </w:p>
    <w:p>
      <w:pPr>
        <w:ind w:left="0" w:right="0" w:firstLine="560"/>
        <w:spacing w:before="450" w:after="450" w:line="312" w:lineRule="auto"/>
      </w:pPr>
      <w:r>
        <w:rPr>
          <w:rFonts w:ascii="宋体" w:hAnsi="宋体" w:eastAsia="宋体" w:cs="宋体"/>
          <w:color w:val="000"/>
          <w:sz w:val="28"/>
          <w:szCs w:val="28"/>
        </w:rPr>
        <w:t xml:space="preserve">2.公平。在单一税制下,虽然因取消不同纳税人和不同收入来源之间的税收待遇差异而造成某些税负不公现象,但减少了寻租、逃税和税收减免等行为,所以更容易获得横向公平。在纵向公平方面,单一税通过提高税收免征额,使得一些最贫穷的家庭能够完全免税。因此,单一税率加上高免征额的单一税制在实现公平目标方面也有较好的效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2025-06-20T10:12:36+08:00</dcterms:created>
  <dcterms:modified xsi:type="dcterms:W3CDTF">2025-06-20T10:12:36+08:00</dcterms:modified>
</cp:coreProperties>
</file>

<file path=docProps/custom.xml><?xml version="1.0" encoding="utf-8"?>
<Properties xmlns="http://schemas.openxmlformats.org/officeDocument/2006/custom-properties" xmlns:vt="http://schemas.openxmlformats.org/officeDocument/2006/docPropsVTypes"/>
</file>