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世界经济视野中的空间关联效应初探</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空间关联效应的研究是新经济地理学的一个新领域，但还不是主流经济学研究的对象。目前，不少学者尝试把空间以经济地理的形式引入主流经济学中，利用空间距离成本原理和要素聚集机制分析当代全球化进程中的产业梯阶转移和城市结构现象，得出若干理论结论...</w:t>
      </w:r>
    </w:p>
    <w:p>
      <w:pPr>
        <w:ind w:left="0" w:right="0" w:firstLine="560"/>
        <w:spacing w:before="450" w:after="450" w:line="312" w:lineRule="auto"/>
      </w:pPr>
      <w:r>
        <w:rPr>
          <w:rFonts w:ascii="宋体" w:hAnsi="宋体" w:eastAsia="宋体" w:cs="宋体"/>
          <w:color w:val="000"/>
          <w:sz w:val="28"/>
          <w:szCs w:val="28"/>
        </w:rPr>
        <w:t xml:space="preserve">关于空间关联效应的研究是新经济地理学的一个新领域，但还不是主流经济学研究的对象。目前，不少学者尝试把空间以经济地理的形式引入主流经济学中，利用空间距离成本原理和要素聚集机制分析当代全球化进程中的产业梯阶转移和城市结构现象，得出若干理论结论。首先，经济资源空间分布不均匀是正常经济演进结果；其次，在规模收益递增是空间集聚的前提下，优势地区仍将保持领先地位；最后，从世界观点来看，集聚机制产生普遍外部性。</w:t>
      </w:r>
    </w:p>
    <w:p>
      <w:pPr>
        <w:ind w:left="0" w:right="0" w:firstLine="560"/>
        <w:spacing w:before="450" w:after="450" w:line="312" w:lineRule="auto"/>
      </w:pPr>
      <w:r>
        <w:rPr>
          <w:rFonts w:ascii="宋体" w:hAnsi="宋体" w:eastAsia="宋体" w:cs="宋体"/>
          <w:color w:val="000"/>
          <w:sz w:val="28"/>
          <w:szCs w:val="28"/>
        </w:rPr>
        <w:t xml:space="preserve">【关键词】空间关联效应；世界经济；模式；城市</w:t>
      </w:r>
    </w:p>
    <w:p>
      <w:pPr>
        <w:ind w:left="0" w:right="0" w:firstLine="560"/>
        <w:spacing w:before="450" w:after="450" w:line="312" w:lineRule="auto"/>
      </w:pPr>
      <w:r>
        <w:rPr>
          <w:rFonts w:ascii="宋体" w:hAnsi="宋体" w:eastAsia="宋体" w:cs="宋体"/>
          <w:color w:val="000"/>
          <w:sz w:val="28"/>
          <w:szCs w:val="28"/>
        </w:rPr>
        <w:t xml:space="preserve">目前，关于空间关联效应的研究是新经济地理学的一个新领域，但还不是主流经济学研究的对象，传统国际经济学中，国家通常被抽象为具有稳定要素禀赋或政治权限的空间一点，忽视了国家在空间角度的关联效应。城市经济学模型化城市内部结构，但缺乏城市间关联效应的研究。在学术界提出全球化是国家之间的距离的消亡观点之后，不少学者不仅尝试把空间以经济地理的形式引入主流经济学中，更加意识到对空间关联效应的研究是理解世界经济关系的一个重要方面。特别是空间关联效应有助于进一步理解当代全球化进程中的产业梯阶转移，对理解当代经济中的一个重要因素城市具有非常重要的作用。</w:t>
      </w:r>
    </w:p>
    <w:p>
      <w:pPr>
        <w:ind w:left="0" w:right="0" w:firstLine="560"/>
        <w:spacing w:before="450" w:after="450" w:line="312" w:lineRule="auto"/>
      </w:pPr>
      <w:r>
        <w:rPr>
          <w:rFonts w:ascii="宋体" w:hAnsi="宋体" w:eastAsia="宋体" w:cs="宋体"/>
          <w:color w:val="000"/>
          <w:sz w:val="28"/>
          <w:szCs w:val="28"/>
        </w:rPr>
        <w:t xml:space="preserve">一、空间关联效应的两个基本原则</w:t>
      </w:r>
    </w:p>
    <w:p>
      <w:pPr>
        <w:ind w:left="0" w:right="0" w:firstLine="560"/>
        <w:spacing w:before="450" w:after="450" w:line="312" w:lineRule="auto"/>
      </w:pPr>
      <w:r>
        <w:rPr>
          <w:rFonts w:ascii="宋体" w:hAnsi="宋体" w:eastAsia="宋体" w:cs="宋体"/>
          <w:color w:val="000"/>
          <w:sz w:val="28"/>
          <w:szCs w:val="28"/>
        </w:rPr>
        <w:t xml:space="preserve">传统经济学理论，由于存在边际收益递减，经济活动最终将空间均匀分配。然而，现实世界却长期存在人口、繁荣和贫穷的空间聚集。在此基础上，空间经济或经济地理学提出关于资源在空间的配置和经济活动的空间区位问题，以及经济要素之间的空间关联效应的研究空间关联效应主要集中在两方面，一是给定经济活动中心的位置，城市的经济活动和收入水平与跟这些中心位置的空间距离之间有什么关系，比如，租金由城市中心向边缘依次降低；二是什么力量推动了经济活动中心的形成，以及经济活动中心的位置的决定因素，如城市中的贫民窟和工业区、国家内的城市系统发展，以及世界经济中长期存在国际收入不平等现象。上述两个问题都可以通过完全不同的空间规模加以解释，但需要两个基本的原则：一是空间距离成本，二是要素聚集机制。</w:t>
      </w:r>
    </w:p>
    <w:p>
      <w:pPr>
        <w:ind w:left="0" w:right="0" w:firstLine="560"/>
        <w:spacing w:before="450" w:after="450" w:line="312" w:lineRule="auto"/>
      </w:pPr>
      <w:r>
        <w:rPr>
          <w:rFonts w:ascii="宋体" w:hAnsi="宋体" w:eastAsia="宋体" w:cs="宋体"/>
          <w:color w:val="000"/>
          <w:sz w:val="28"/>
          <w:szCs w:val="28"/>
        </w:rPr>
        <w:t xml:space="preserve">1．空间距离成本</w:t>
      </w:r>
    </w:p>
    <w:p>
      <w:pPr>
        <w:ind w:left="0" w:right="0" w:firstLine="560"/>
        <w:spacing w:before="450" w:after="450" w:line="312" w:lineRule="auto"/>
      </w:pPr>
      <w:r>
        <w:rPr>
          <w:rFonts w:ascii="宋体" w:hAnsi="宋体" w:eastAsia="宋体" w:cs="宋体"/>
          <w:color w:val="000"/>
          <w:sz w:val="28"/>
          <w:szCs w:val="28"/>
        </w:rPr>
        <w:t xml:space="preserve">空间距离增加经济行为的直接交易成本，抑制经济行为发生。研究表明，随着两地距离的扩大，两地问的经济活动的发生率逐渐降低。第一，两地距离扩大降低贸易量。重力模型估算表明，当两地间的空间距离从1000公里扩大到2025公里，贸易量减少50％；两地间的距离从1000公里扩大到4000公里，贸易量降低82％；当两地问的距离进一步扩大到8000公里，贸易量降低93％。第二，两地空间距离扩大降低跨国资本流动。Portes和Rey(1999) 对跨国资本进行研究发现：两地间的距离为8000公里时，两国的跨国资本流动还不足距离为1000公里时的1／5Di Mauro(2025)研究了跨国直接投资的流动，发现随着国家间距离从1000公里扩大到8000公里，跨国直接投资下降的比率相对少一些，尽管下降的比率已经超过一半。第三，在跨国境经济行为中，国家间政策、语言和文化方面的差异构成间接的空间距离成本，提高了国家间的贸易成本，阻碍经济相互作用。研究表明，即使在关系密切的美国和加拿大之间的贸易量，也比加拿大国家内部各州之间的贸易量下降10～20倍。</w:t>
      </w:r>
    </w:p>
    <w:p>
      <w:pPr>
        <w:ind w:left="0" w:right="0" w:firstLine="560"/>
        <w:spacing w:before="450" w:after="450" w:line="312" w:lineRule="auto"/>
      </w:pPr>
      <w:r>
        <w:rPr>
          <w:rFonts w:ascii="宋体" w:hAnsi="宋体" w:eastAsia="宋体" w:cs="宋体"/>
          <w:color w:val="000"/>
          <w:sz w:val="28"/>
          <w:szCs w:val="28"/>
        </w:rPr>
        <w:t xml:space="preserve">2．要素集聚机制</w:t>
      </w:r>
    </w:p>
    <w:p>
      <w:pPr>
        <w:ind w:left="0" w:right="0" w:firstLine="560"/>
        <w:spacing w:before="450" w:after="450" w:line="312" w:lineRule="auto"/>
      </w:pPr>
      <w:r>
        <w:rPr>
          <w:rFonts w:ascii="宋体" w:hAnsi="宋体" w:eastAsia="宋体" w:cs="宋体"/>
          <w:color w:val="000"/>
          <w:sz w:val="28"/>
          <w:szCs w:val="28"/>
        </w:rPr>
        <w:t xml:space="preserve">新古典经济学以规模经济递减原理为基础，暗含经济活动在不同地区之间的扩散和传播是均匀的，任何东西都自给自足。但自给自足资本主义与现实世界不相符合，最主要的问题在于规模经济的认识问题。只有在规模经济的前提下，才会有在生产所有产品(低贸易成本，但是规模小)和生产部分产品(高的贸易成本，低的生产成本)之间的平衡。从本质上来看，效率(从劳动分工来看)受市场范围的限制，而市场范围的形成受地理位置的限定。在规模经济递增前提下，空间集群和集聚将沿市场规模、劳动力流动性和生产效率三条路径形成。</w:t>
      </w:r>
    </w:p>
    <w:p>
      <w:pPr>
        <w:ind w:left="0" w:right="0" w:firstLine="560"/>
        <w:spacing w:before="450" w:after="450" w:line="312" w:lineRule="auto"/>
      </w:pPr>
      <w:r>
        <w:rPr>
          <w:rFonts w:ascii="宋体" w:hAnsi="宋体" w:eastAsia="宋体" w:cs="宋体"/>
          <w:color w:val="000"/>
          <w:sz w:val="28"/>
          <w:szCs w:val="28"/>
        </w:rPr>
        <w:t xml:space="preserve">第一条空间集聚路径依赖于市场规模。规模经济递增前提下，市场规模使得厂商选择某区位聚集生产。在其他同等条件下，较大的市场规模拥有好的市场准入条件，更容易产生较高的收益。例如，假设有两区位(国家或者城市)，较大区位由于市场规模大，拥有更多的消费者，降低市场进入成本，市场准入较好，很容易吸引厂商进入。随着区位厂商聚集，工资不断提高(和其他投入要素，如土地的价格)，直到两个区位的获利性达到一致，但大区位的工资水平比较高。大区位市场准入的优势在于工人和其他生产要素。</w:t>
      </w:r>
    </w:p>
    <w:p>
      <w:pPr>
        <w:ind w:left="0" w:right="0" w:firstLine="560"/>
        <w:spacing w:before="450" w:after="450" w:line="312" w:lineRule="auto"/>
      </w:pPr>
      <w:r>
        <w:rPr>
          <w:rFonts w:ascii="宋体" w:hAnsi="宋体" w:eastAsia="宋体" w:cs="宋体"/>
          <w:color w:val="000"/>
          <w:sz w:val="28"/>
          <w:szCs w:val="28"/>
        </w:rPr>
        <w:t xml:space="preserve">第二条空间集聚路径依赖于劳动力流动性。人口比较多的区位有好的市场准入，因此，提供高的工资。如果劳动力是自由流动的，那么高的工资水平将会吸引劳动力的流入，反过来又使这个地方的人口更多，市场准入更好。正如克鲁格曼的核心外围模型显示，两个区位一开始是一样的，但在均衡状态下，所有的活动将聚集成他们当中的一个。良性循环 (从人口到市场规模、到厂商选址、到工资、到人口)创造了这个集聚力量。向相反方向作用的是扩散力量，如不可流动生产要素(如土地)的价格差异和要给所有的分散的消费者提供产品的需求。结果是地区产业结构形成和演变依赖于集聚力和分散力的作用结果。</w:t>
      </w:r>
    </w:p>
    <w:p>
      <w:pPr>
        <w:ind w:left="0" w:right="0" w:firstLine="560"/>
        <w:spacing w:before="450" w:after="450" w:line="312" w:lineRule="auto"/>
      </w:pPr>
      <w:r>
        <w:rPr>
          <w:rFonts w:ascii="宋体" w:hAnsi="宋体" w:eastAsia="宋体" w:cs="宋体"/>
          <w:color w:val="000"/>
          <w:sz w:val="28"/>
          <w:szCs w:val="28"/>
        </w:rPr>
        <w:t xml:space="preserve">第三条空间集聚路径依赖于生产效率。尽管人口迁移可以产生集聚机制，但是，马歇尔研究表明生产效率提高是集聚产生的重要因素。在规模收益递增的前提条件下，厂商之间易于产生联合，并产生积极的集聚效应。Venables(1996)认为后向关联(下游产业对供应商的需求)和前向关联(中间产品生产商对下游产业的供应)相互作用能够产生正的反馈作用，导致经济活动的集聚。如果这些关联最初是一个部门内部的，则会出现相关产业的厂商的集聚；如果这些关联是跨部门的，可以促使整个制造业成为一个整体。</w:t>
      </w:r>
    </w:p>
    <w:p>
      <w:pPr>
        <w:ind w:left="0" w:right="0" w:firstLine="560"/>
        <w:spacing w:before="450" w:after="450" w:line="312" w:lineRule="auto"/>
      </w:pPr>
      <w:r>
        <w:rPr>
          <w:rFonts w:ascii="宋体" w:hAnsi="宋体" w:eastAsia="宋体" w:cs="宋体"/>
          <w:color w:val="000"/>
          <w:sz w:val="28"/>
          <w:szCs w:val="28"/>
        </w:rPr>
        <w:t xml:space="preserve">二、世界产业梯阶转移与空间关联效应</w:t>
      </w:r>
    </w:p>
    <w:p>
      <w:pPr>
        <w:ind w:left="0" w:right="0" w:firstLine="560"/>
        <w:spacing w:before="450" w:after="450" w:line="312" w:lineRule="auto"/>
      </w:pPr>
      <w:r>
        <w:rPr>
          <w:rFonts w:ascii="宋体" w:hAnsi="宋体" w:eastAsia="宋体" w:cs="宋体"/>
          <w:color w:val="000"/>
          <w:sz w:val="28"/>
          <w:szCs w:val="28"/>
        </w:rPr>
        <w:t xml:space="preserve">当前，世界经济发展模式的重要特征是全球化和发达国家向发展中国家的产业梯阶转移。全球化降低了贸易成本，促使全球产业向工资低的地方转移，并引发新一轮的全球产业转移。这种全球产业转移的工业传播方式最终取得怎样效果是经济学界长期争论的一个议题。传统经济增长理论认为各国经济在全球范围内以稳定的收敛的比率发展，即人均收入较低的国家或地区具有较高的经济增长率的趋同假说，而新经济增长理论注意到一些国家以高的速度发展，而其他国家落后的发展状况，认为各国经济增长率的差异不一定能随着时间的推移而消失。</w:t>
      </w:r>
    </w:p>
    <w:p>
      <w:pPr>
        <w:ind w:left="0" w:right="0" w:firstLine="560"/>
        <w:spacing w:before="450" w:after="450" w:line="312" w:lineRule="auto"/>
      </w:pPr>
      <w:r>
        <w:rPr>
          <w:rFonts w:ascii="宋体" w:hAnsi="宋体" w:eastAsia="宋体" w:cs="宋体"/>
          <w:color w:val="000"/>
          <w:sz w:val="28"/>
          <w:szCs w:val="28"/>
        </w:rPr>
        <w:t xml:space="preserve">Puga和Venables(1999)从经济地理学的角度把整个世界划分成两类：一类是制造业的国家，另一类是非制造业的国家。伴随技术进步，世界经济一直</w:t>
      </w:r>
    </w:p>
    <w:p>
      <w:pPr>
        <w:ind w:left="0" w:right="0" w:firstLine="560"/>
        <w:spacing w:before="450" w:after="450" w:line="312" w:lineRule="auto"/>
      </w:pPr>
      <w:r>
        <w:rPr>
          <w:rFonts w:ascii="宋体" w:hAnsi="宋体" w:eastAsia="宋体" w:cs="宋体"/>
          <w:color w:val="000"/>
          <w:sz w:val="28"/>
          <w:szCs w:val="28"/>
        </w:rPr>
        <w:t xml:space="preserve">在向前发展，对制造业产品的需求增加。需求的增加将导致工业化地区的工资水平不断提高，直到高出某一临界点时，厂商重新选择区位投资。这种情况中，高工资所带来的损失已经超过了集聚的成本优势。那么，厂商会选择区位重新投资，并将聚集到一个新兴的工业化国家。这是因为如果厂商在全球不同区位投资不能够享受聚集效应，而新兴的工业化国家能够提供发展的必要基础设施。在这种情况下，一旦出现规模收益递增和累积原因，就会出现工业化的起飞。另外，新兴工业化国家和地区大量廉价制成品的供应，将限制其他地方的发展。以至于其他的地区将会出现工业化的失败或者工业产品只供应国内市场，还不足以能和国际市场竞争。这样形成不断循环过程，很多新兴工业化国家逐步进入高收入的国家。同时，任何一个国家只要加入到这个聚群就能快速发展，并且其他的国家会跟随其发展。但是，各个国家加入的顺序由一系列的因素决定，如禀赋、制度和地理区位。其中，和已经存在的聚集区位相临近是一个重要的正面因素，如东欧的发展和墨西哥地区的发展，东亚和中国的发展。可以注意到，增长是有先后次序的，而不是平行的，正如制造业在不同国家和地区间的传播一样。</w:t>
      </w:r>
    </w:p>
    <w:p>
      <w:pPr>
        <w:ind w:left="0" w:right="0" w:firstLine="560"/>
        <w:spacing w:before="450" w:after="450" w:line="312" w:lineRule="auto"/>
      </w:pPr>
      <w:r>
        <w:rPr>
          <w:rFonts w:ascii="宋体" w:hAnsi="宋体" w:eastAsia="宋体" w:cs="宋体"/>
          <w:color w:val="000"/>
          <w:sz w:val="28"/>
          <w:szCs w:val="28"/>
        </w:rPr>
        <w:t xml:space="preserve">三、城市结构与空间关联效应</w:t>
      </w:r>
    </w:p>
    <w:p>
      <w:pPr>
        <w:ind w:left="0" w:right="0" w:firstLine="560"/>
        <w:spacing w:before="450" w:after="450" w:line="312" w:lineRule="auto"/>
      </w:pPr>
      <w:r>
        <w:rPr>
          <w:rFonts w:ascii="宋体" w:hAnsi="宋体" w:eastAsia="宋体" w:cs="宋体"/>
          <w:color w:val="000"/>
          <w:sz w:val="28"/>
          <w:szCs w:val="28"/>
        </w:rPr>
        <w:t xml:space="preserve">在世界经济空间结构体系中最为显著的变化特征之一是经济活动向城市的集中。现在大部分发达国家城市人口占总人口的比例已经达到或者超过了70％，发展中国家城市化发展也非常迅猛，城市已经成为国内经济系统和国际经济系统的基本单位。</w:t>
      </w:r>
    </w:p>
    <w:p>
      <w:pPr>
        <w:ind w:left="0" w:right="0" w:firstLine="560"/>
        <w:spacing w:before="450" w:after="450" w:line="312" w:lineRule="auto"/>
      </w:pPr>
      <w:r>
        <w:rPr>
          <w:rFonts w:ascii="宋体" w:hAnsi="宋体" w:eastAsia="宋体" w:cs="宋体"/>
          <w:color w:val="000"/>
          <w:sz w:val="28"/>
          <w:szCs w:val="28"/>
        </w:rPr>
        <w:t xml:space="preserve">现代城市的发展主要源于规模收益递增为基础的集聚效果，即自我增殖的优势，其自身产生的区位空间锁定效果。随着城市规模的提高，生产力也不断提高，城市规模提高一倍，可以使生产力提高3％～8％。从历史研究来看，马歇尔认为，集聚效应在英国的一些城市的成功中起核心作用，David(1989)通过对芝加哥的研究，认为城市显著的增长是基于集聚作用的。</w:t>
      </w:r>
    </w:p>
    <w:p>
      <w:pPr>
        <w:ind w:left="0" w:right="0" w:firstLine="560"/>
        <w:spacing w:before="450" w:after="450" w:line="312" w:lineRule="auto"/>
      </w:pPr>
      <w:r>
        <w:rPr>
          <w:rFonts w:ascii="宋体" w:hAnsi="宋体" w:eastAsia="宋体" w:cs="宋体"/>
          <w:color w:val="000"/>
          <w:sz w:val="28"/>
          <w:szCs w:val="28"/>
        </w:rPr>
        <w:t xml:space="preserve">与城市集聚功能相反的观点是运费学说。城市之间和城市与农村之间的运费降低了城市的市场准入度，增加大城市的食品供应成本。城市间的交易费用过高，造成了巨大的中心边缘率倾斜。另外，城市运输系统通常是拥挤的，因此，城市的进一步增长有利于改善居民的外部拥挤状况。</w:t>
      </w:r>
    </w:p>
    <w:p>
      <w:pPr>
        <w:ind w:left="0" w:right="0" w:firstLine="560"/>
        <w:spacing w:before="450" w:after="450" w:line="312" w:lineRule="auto"/>
      </w:pPr>
      <w:r>
        <w:rPr>
          <w:rFonts w:ascii="宋体" w:hAnsi="宋体" w:eastAsia="宋体" w:cs="宋体"/>
          <w:color w:val="000"/>
          <w:sz w:val="28"/>
          <w:szCs w:val="28"/>
        </w:rPr>
        <w:t xml:space="preserve">均衡的城市规模由上述因素的平衡决定，即当居民在不同的地方无差异居住则达到平衡。一般来说，集聚经济和规模不经济之间的私人贸易不能产生社会效率。比如，移民者移到一个城市生活、工作或者厂商区位选择都基于私人的收益，而不考虑社会外部效益。一个城市的新进入者不能内部化城市发展过程中的生产力外部性，也不能内部化拥挤所带来的负面的外部性。如果一个城市给定拥挤程度，外部性就会增加运输安排和土地运用的政策问题。另外，外部性的存在(每一个居民的活动都对其他人有影响)能够导致共同失败?缺乏足够的动力，使单个较小的经济代理移到一个租金比较低的地方，很难形成新的城市或者新的城市区域。</w:t>
      </w:r>
    </w:p>
    <w:p>
      <w:pPr>
        <w:ind w:left="0" w:right="0" w:firstLine="560"/>
        <w:spacing w:before="450" w:after="450" w:line="312" w:lineRule="auto"/>
      </w:pPr>
      <w:r>
        <w:rPr>
          <w:rFonts w:ascii="宋体" w:hAnsi="宋体" w:eastAsia="宋体" w:cs="宋体"/>
          <w:color w:val="000"/>
          <w:sz w:val="28"/>
          <w:szCs w:val="28"/>
        </w:rPr>
        <w:t xml:space="preserve">这些问题对城市再生、郊区蔓延和运输系统的发展非常重要。特别是发展中国家城市化进程的加快，城市人口在未来的30年中将增加20亿。这些人口是都流入现存的大城市还是要形成一些新的城市呢?上述关联效应所产生的外在性意味着建立新的城市可能很困难：原来的居民在短期内不能获得规模收益，并且对这个新城市的长期发展前景并不确定。这样，大城市将快速发展，很快超出社会效率的规模。这些问题应该值得注意。</w:t>
      </w:r>
    </w:p>
    <w:p>
      <w:pPr>
        <w:ind w:left="0" w:right="0" w:firstLine="560"/>
        <w:spacing w:before="450" w:after="450" w:line="312" w:lineRule="auto"/>
      </w:pPr>
      <w:r>
        <w:rPr>
          <w:rFonts w:ascii="宋体" w:hAnsi="宋体" w:eastAsia="宋体" w:cs="宋体"/>
          <w:color w:val="000"/>
          <w:sz w:val="28"/>
          <w:szCs w:val="28"/>
        </w:rPr>
        <w:t xml:space="preserve">四、几点结论</w:t>
      </w:r>
    </w:p>
    <w:p>
      <w:pPr>
        <w:ind w:left="0" w:right="0" w:firstLine="560"/>
        <w:spacing w:before="450" w:after="450" w:line="312" w:lineRule="auto"/>
      </w:pPr>
      <w:r>
        <w:rPr>
          <w:rFonts w:ascii="宋体" w:hAnsi="宋体" w:eastAsia="宋体" w:cs="宋体"/>
          <w:color w:val="000"/>
          <w:sz w:val="28"/>
          <w:szCs w:val="28"/>
        </w:rPr>
        <w:t xml:space="preserve">第一，空间关联效应表明经济资源空间分布不均匀是正常经济演进结果，并通过不同的方式显示出来。如果劳动力是充分流动的，那么收入不均就会消失，但是，人们会集中到城市，经济活动会形成块状分布；如果劳动力是不可以流动的，经济资源空间分布不均匀主要体现在空间收入的不平等。因此，空间关联效应为世界经济中的中心和外围概念提供了一个严格的分析基础。</w:t>
      </w:r>
    </w:p>
    <w:p>
      <w:pPr>
        <w:ind w:left="0" w:right="0" w:firstLine="560"/>
        <w:spacing w:before="450" w:after="450" w:line="312" w:lineRule="auto"/>
      </w:pPr>
      <w:r>
        <w:rPr>
          <w:rFonts w:ascii="宋体" w:hAnsi="宋体" w:eastAsia="宋体" w:cs="宋体"/>
          <w:color w:val="000"/>
          <w:sz w:val="28"/>
          <w:szCs w:val="28"/>
        </w:rPr>
        <w:t xml:space="preserve">第二，如果规模收益递增是空间集聚的，那么具有一点优势的地区可以比其他地区发展更好。由于存在路径依赖，因此，这些城市、区域和国家的优势就比较难以赶上。新的经济地理为集聚原因提供了经济基础，并且这些机理在政治经济和制度惯性的基础上互相补充。</w:t>
      </w:r>
    </w:p>
    <w:p>
      <w:pPr>
        <w:ind w:left="0" w:right="0" w:firstLine="560"/>
        <w:spacing w:before="450" w:after="450" w:line="312" w:lineRule="auto"/>
      </w:pPr>
      <w:r>
        <w:rPr>
          <w:rFonts w:ascii="宋体" w:hAnsi="宋体" w:eastAsia="宋体" w:cs="宋体"/>
          <w:color w:val="000"/>
          <w:sz w:val="28"/>
          <w:szCs w:val="28"/>
        </w:rPr>
        <w:t xml:space="preserve">第三，从世界观点来看，集聚机制产生普遍外部性。个人的力量是微弱的，没有人能够对他周边城市的生产力产生巨大影响，但是，很多个人加在一起就能对生产力产生巨大影响。因此，在假定这些外部性市场的结果是低效率的情况下，协会不仅起到保护基本权利的作用，而且还为这个复杂的情况提供管理。城市和区域分析中的一个主要问题是把经济和政治结合起来，以便于更好理解政策的制定和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2025-06-20T19:08:39+08:00</dcterms:created>
  <dcterms:modified xsi:type="dcterms:W3CDTF">2025-06-20T19:08:39+08:00</dcterms:modified>
</cp:coreProperties>
</file>

<file path=docProps/custom.xml><?xml version="1.0" encoding="utf-8"?>
<Properties xmlns="http://schemas.openxmlformats.org/officeDocument/2006/custom-properties" xmlns:vt="http://schemas.openxmlformats.org/officeDocument/2006/docPropsVTypes"/>
</file>