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浅谈中国目前该如何认识应对美国金融危机</w:t>
      </w:r>
      <w:bookmarkEnd w:id="1"/>
    </w:p>
    <w:p>
      <w:pPr>
        <w:jc w:val="center"/>
        <w:spacing w:before="0" w:after="450"/>
      </w:pPr>
      <w:r>
        <w:rPr>
          <w:rFonts w:ascii="Arial" w:hAnsi="Arial" w:eastAsia="Arial" w:cs="Arial"/>
          <w:color w:val="999999"/>
          <w:sz w:val="20"/>
          <w:szCs w:val="20"/>
        </w:rPr>
        <w:t xml:space="preserve">来源：网络  作者：诗酒琴音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改革 政府论文摘要：美国次贷危机引发的全球金融危机愈演愈烈，如何正确认识此次金融危机的产生以及对全球的影响，世界应如何携起手来共同应对这次百年一遇的危机，金融危机对我国 经济 有什么影响，我们该如何科学认识，把握和...</w:t>
      </w:r>
    </w:p>
    <w:p>
      <w:pPr>
        <w:ind w:left="0" w:right="0" w:firstLine="560"/>
        <w:spacing w:before="450" w:after="450" w:line="312" w:lineRule="auto"/>
      </w:pPr>
      <w:r>
        <w:rPr>
          <w:rFonts w:ascii="宋体" w:hAnsi="宋体" w:eastAsia="宋体" w:cs="宋体"/>
          <w:color w:val="000"/>
          <w:sz w:val="28"/>
          <w:szCs w:val="28"/>
        </w:rPr>
        <w:t xml:space="preserve">论文关键词： 金融 危机 改革 政府</w:t>
      </w:r>
    </w:p>
    <w:p>
      <w:pPr>
        <w:ind w:left="0" w:right="0" w:firstLine="560"/>
        <w:spacing w:before="450" w:after="450" w:line="312" w:lineRule="auto"/>
      </w:pPr>
      <w:r>
        <w:rPr>
          <w:rFonts w:ascii="宋体" w:hAnsi="宋体" w:eastAsia="宋体" w:cs="宋体"/>
          <w:color w:val="000"/>
          <w:sz w:val="28"/>
          <w:szCs w:val="28"/>
        </w:rPr>
        <w:t xml:space="preserve">论文摘要：美国次贷危机引发的全球金融危机愈演愈烈，如何正确认识此次金融危机的产生以及对全球的影响，世界应如何携起手来共同应对这次百年一遇的危机，金融危机对我国 经济 有什么影响，我们该如何科学认识，把握和应对此次金融危机，这就是本文此次要解决的主要问题。</w:t>
      </w:r>
    </w:p>
    <w:p>
      <w:pPr>
        <w:ind w:left="0" w:right="0" w:firstLine="560"/>
        <w:spacing w:before="450" w:after="450" w:line="312" w:lineRule="auto"/>
      </w:pPr>
      <w:r>
        <w:rPr>
          <w:rFonts w:ascii="宋体" w:hAnsi="宋体" w:eastAsia="宋体" w:cs="宋体"/>
          <w:color w:val="000"/>
          <w:sz w:val="28"/>
          <w:szCs w:val="28"/>
        </w:rPr>
        <w:t xml:space="preserve">美国华尔街金融危机意味着国际上一场大规模的金融调整将不可避免。此次美国次贷危机引发了全球金融危机，这是“百年一遇”的金融危机。对这场金融危机，我们该如何解读其本质、根源，该如何反思？面对这场金融危机，中国该如何应对？中国是否能够“独善其身”，成为金融危机的“避风港”？那么该如何正确认识这次华尔街危机对 中国经济 的影响？</w:t>
      </w:r>
    </w:p>
    <w:p>
      <w:pPr>
        <w:ind w:left="0" w:right="0" w:firstLine="560"/>
        <w:spacing w:before="450" w:after="450" w:line="312" w:lineRule="auto"/>
      </w:pPr>
      <w:r>
        <w:rPr>
          <w:rFonts w:ascii="宋体" w:hAnsi="宋体" w:eastAsia="宋体" w:cs="宋体"/>
          <w:color w:val="000"/>
          <w:sz w:val="28"/>
          <w:szCs w:val="28"/>
        </w:rPr>
        <w:t xml:space="preserve">一、危机传导是个动态过程</w:t>
      </w:r>
    </w:p>
    <w:p>
      <w:pPr>
        <w:ind w:left="0" w:right="0" w:firstLine="560"/>
        <w:spacing w:before="450" w:after="450" w:line="312" w:lineRule="auto"/>
      </w:pPr>
      <w:r>
        <w:rPr>
          <w:rFonts w:ascii="宋体" w:hAnsi="宋体" w:eastAsia="宋体" w:cs="宋体"/>
          <w:color w:val="000"/>
          <w:sz w:val="28"/>
          <w:szCs w:val="28"/>
        </w:rPr>
        <w:t xml:space="preserve">华尔街危机对中国经济传导渠道是通过以下几个方面:</w:t>
      </w:r>
    </w:p>
    <w:p>
      <w:pPr>
        <w:ind w:left="0" w:right="0" w:firstLine="560"/>
        <w:spacing w:before="450" w:after="450" w:line="312" w:lineRule="auto"/>
      </w:pPr>
      <w:r>
        <w:rPr>
          <w:rFonts w:ascii="宋体" w:hAnsi="宋体" w:eastAsia="宋体" w:cs="宋体"/>
          <w:color w:val="000"/>
          <w:sz w:val="28"/>
          <w:szCs w:val="28"/>
        </w:rPr>
        <w:t xml:space="preserve">首先是实体经济之间的传导。金融动荡会影响美国 投资 、消费、就业、居民收入，例如雷曼破产，大概有2万员工失业，因次贷危机失业的人更多，由于其消费和投资下降，从中国进口就会减少。</w:t>
      </w:r>
    </w:p>
    <w:p>
      <w:pPr>
        <w:ind w:left="0" w:right="0" w:firstLine="560"/>
        <w:spacing w:before="450" w:after="450" w:line="312" w:lineRule="auto"/>
      </w:pPr>
      <w:r>
        <w:rPr>
          <w:rFonts w:ascii="宋体" w:hAnsi="宋体" w:eastAsia="宋体" w:cs="宋体"/>
          <w:color w:val="000"/>
          <w:sz w:val="28"/>
          <w:szCs w:val="28"/>
        </w:rPr>
        <w:t xml:space="preserve">美元贬值幅度加大，以美元计价的产品就会涨价。我们很多进口产品都是用美元计价的，进口 成本 就上升了很多，从而影响我国企业的生产成本，出厂产品也就肯定会涨价。</w:t>
      </w:r>
    </w:p>
    <w:p>
      <w:pPr>
        <w:ind w:left="0" w:right="0" w:firstLine="560"/>
        <w:spacing w:before="450" w:after="450" w:line="312" w:lineRule="auto"/>
      </w:pPr>
      <w:r>
        <w:rPr>
          <w:rFonts w:ascii="宋体" w:hAnsi="宋体" w:eastAsia="宋体" w:cs="宋体"/>
          <w:color w:val="000"/>
          <w:sz w:val="28"/>
          <w:szCs w:val="28"/>
        </w:rPr>
        <w:t xml:space="preserve">其次是金融 市场 的传导。我国外汇储备、 金融机构 、企业在美国的投资主要投向债券。美国这些金融机构一旦破产，其债券及其他投资品的价值就急速下滑，市场风险极大。</w:t>
      </w:r>
    </w:p>
    <w:p>
      <w:pPr>
        <w:ind w:left="0" w:right="0" w:firstLine="560"/>
        <w:spacing w:before="450" w:after="450" w:line="312" w:lineRule="auto"/>
      </w:pPr>
      <w:r>
        <w:rPr>
          <w:rFonts w:ascii="宋体" w:hAnsi="宋体" w:eastAsia="宋体" w:cs="宋体"/>
          <w:color w:val="000"/>
          <w:sz w:val="28"/>
          <w:szCs w:val="28"/>
        </w:rPr>
        <w:t xml:space="preserve">同时，许多美国金融机构在中国有投资的公司和项目。很多美国 银行 在中国有法人银行、合资银行、参股金融机构等。在华尔街的母公司出了问题，肯定会影响到在中国的投资、合作项目。如果这些公司大量出售在中国的资产，大量资金从中国汇出去的话，短期内给我国外汇市场冲击也较大。</w:t>
      </w:r>
    </w:p>
    <w:p>
      <w:pPr>
        <w:ind w:left="0" w:right="0" w:firstLine="560"/>
        <w:spacing w:before="450" w:after="450" w:line="312" w:lineRule="auto"/>
      </w:pPr>
      <w:r>
        <w:rPr>
          <w:rFonts w:ascii="宋体" w:hAnsi="宋体" w:eastAsia="宋体" w:cs="宋体"/>
          <w:color w:val="000"/>
          <w:sz w:val="28"/>
          <w:szCs w:val="28"/>
        </w:rPr>
        <w:t xml:space="preserve">另外，投资者的 心理 受到影响。尽管我国对外资直接进入金融市场有管制，但是心理传导是割不断的。</w:t>
      </w:r>
    </w:p>
    <w:p>
      <w:pPr>
        <w:ind w:left="0" w:right="0" w:firstLine="560"/>
        <w:spacing w:before="450" w:after="450" w:line="312" w:lineRule="auto"/>
      </w:pPr>
      <w:r>
        <w:rPr>
          <w:rFonts w:ascii="宋体" w:hAnsi="宋体" w:eastAsia="宋体" w:cs="宋体"/>
          <w:color w:val="000"/>
          <w:sz w:val="28"/>
          <w:szCs w:val="28"/>
        </w:rPr>
        <w:t xml:space="preserve">第三是通过影响企业业绩来传导。次贷危机中，我国出口公司、为出口提供服务的公司业绩都会受到影响，从而间接地影响到地方的 财政 收入、就业，比如浙江、广东的GDP回落速度比较快。针对这样的传导渠道，是否会增加中国金融风险呢？有专家指出：如果单个公司发生危机，对中国构成的直接影响还是有限的。尽管我国金融机构、一些企业持有这些美国金融机构的债券或资产，但是规模不是很大。这些金融机构在中国还有合资机构和投资项目，其困境可能对中国业务有一些影响。但是总的来说，影响是可以控制的。</w:t>
      </w:r>
    </w:p>
    <w:p>
      <w:pPr>
        <w:ind w:left="0" w:right="0" w:firstLine="560"/>
        <w:spacing w:before="450" w:after="450" w:line="312" w:lineRule="auto"/>
      </w:pPr>
      <w:r>
        <w:rPr>
          <w:rFonts w:ascii="宋体" w:hAnsi="宋体" w:eastAsia="宋体" w:cs="宋体"/>
          <w:color w:val="000"/>
          <w:sz w:val="28"/>
          <w:szCs w:val="28"/>
        </w:rPr>
        <w:t xml:space="preserve">当次贷危机将这些金融机构的困境串在一起，就可能对全球金融市场以及跟美国经济联系比较密切的国家带来负面影响。而我国跟美国的贸易、投资往来非常密切，危机肯定会通过各种各样的渠道传导到中国来。影响究竟有多大，目前还不好说，因为它是个动态的过程。</w:t>
      </w:r>
    </w:p>
    <w:p>
      <w:pPr>
        <w:ind w:left="0" w:right="0" w:firstLine="560"/>
        <w:spacing w:before="450" w:after="450" w:line="312" w:lineRule="auto"/>
      </w:pPr>
      <w:r>
        <w:rPr>
          <w:rFonts w:ascii="宋体" w:hAnsi="宋体" w:eastAsia="宋体" w:cs="宋体"/>
          <w:color w:val="000"/>
          <w:sz w:val="28"/>
          <w:szCs w:val="28"/>
        </w:rPr>
        <w:t xml:space="preserve">二、充分估计危机严重性</w:t>
      </w:r>
    </w:p>
    <w:p>
      <w:pPr>
        <w:ind w:left="0" w:right="0" w:firstLine="560"/>
        <w:spacing w:before="450" w:after="450" w:line="312" w:lineRule="auto"/>
      </w:pPr>
      <w:r>
        <w:rPr>
          <w:rFonts w:ascii="宋体" w:hAnsi="宋体" w:eastAsia="宋体" w:cs="宋体"/>
          <w:color w:val="000"/>
          <w:sz w:val="28"/>
          <w:szCs w:val="28"/>
        </w:rPr>
        <w:t xml:space="preserve">华尔街的危机状况,恰恰论证了国内学界普遍的观点：次贷危机“深不可测,尚未见底”。对此，我们首先要摸清楚危机传导的渠道，对其严重性有充分估计，采取有针对性的措施。</w:t>
      </w:r>
    </w:p>
    <w:p>
      <w:pPr>
        <w:ind w:left="0" w:right="0" w:firstLine="560"/>
        <w:spacing w:before="450" w:after="450" w:line="312" w:lineRule="auto"/>
      </w:pPr>
      <w:r>
        <w:rPr>
          <w:rFonts w:ascii="宋体" w:hAnsi="宋体" w:eastAsia="宋体" w:cs="宋体"/>
          <w:color w:val="000"/>
          <w:sz w:val="28"/>
          <w:szCs w:val="28"/>
        </w:rPr>
        <w:t xml:space="preserve">首先是出口方面，要做到未雨绸缪，开拓新的出口市场，出口一些高附加值、受金融波动影响少的产品。特别是要避免恶性出口竞争，我们急迫需要从数量竞争转型到品牌竞争。在出口结算货币选择方面，需要避免汇率风险。</w:t>
      </w:r>
    </w:p>
    <w:p>
      <w:pPr>
        <w:ind w:left="0" w:right="0" w:firstLine="560"/>
        <w:spacing w:before="450" w:after="450" w:line="312" w:lineRule="auto"/>
      </w:pPr>
      <w:r>
        <w:rPr>
          <w:rFonts w:ascii="宋体" w:hAnsi="宋体" w:eastAsia="宋体" w:cs="宋体"/>
          <w:color w:val="000"/>
          <w:sz w:val="28"/>
          <w:szCs w:val="28"/>
        </w:rPr>
        <w:t xml:space="preserve">其次，从金融投资来讲，我们要加强风险 管理 ，加强规避风险手段、工具的使用。我国金融机构越来越多地在美国投资，投资规模也越来越大。以前投资，选择的都是保守的金融产品，但是现在情况不一样，即便购买美国 国债 ，到期后虽然能够获得本金和利息，但一旦美元贬值，投资也会发生缩水。现在风险已经发生新的变化，原来信用风险是主要风险，现在 金融创新 越来越多，要考虑的风险类型越来越多，越来越复杂。</w:t>
      </w:r>
    </w:p>
    <w:p>
      <w:pPr>
        <w:ind w:left="0" w:right="0" w:firstLine="560"/>
        <w:spacing w:before="450" w:after="450" w:line="312" w:lineRule="auto"/>
      </w:pPr>
      <w:r>
        <w:rPr>
          <w:rFonts w:ascii="宋体" w:hAnsi="宋体" w:eastAsia="宋体" w:cs="宋体"/>
          <w:color w:val="000"/>
          <w:sz w:val="28"/>
          <w:szCs w:val="28"/>
        </w:rPr>
        <w:t xml:space="preserve">最后，加强国内投资者的能力建设、心理引导，避免受到外部 环境 影响，能够理智判断自己的市场。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2025-06-20T08:30:46+08:00</dcterms:created>
  <dcterms:modified xsi:type="dcterms:W3CDTF">2025-06-20T08:30:46+08:00</dcterms:modified>
</cp:coreProperties>
</file>

<file path=docProps/custom.xml><?xml version="1.0" encoding="utf-8"?>
<Properties xmlns="http://schemas.openxmlformats.org/officeDocument/2006/custom-properties" xmlns:vt="http://schemas.openxmlformats.org/officeDocument/2006/docPropsVTypes"/>
</file>