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浅析当代中国语境下的哈耶克市场经济理论及其启示</w:t>
      </w:r>
      <w:bookmarkEnd w:id="1"/>
    </w:p>
    <w:p>
      <w:pPr>
        <w:jc w:val="center"/>
        <w:spacing w:before="0" w:after="450"/>
      </w:pPr>
      <w:r>
        <w:rPr>
          <w:rFonts w:ascii="Arial" w:hAnsi="Arial" w:eastAsia="Arial" w:cs="Arial"/>
          <w:color w:val="999999"/>
          <w:sz w:val="20"/>
          <w:szCs w:val="20"/>
        </w:rPr>
        <w:t xml:space="preserve">来源：网络  作者：枫叶飘零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哈耶克作为二十世纪最著名的新自由主义代表人物，其思想的大都围绕着自由展开，他的思想深受英国自由主义、奥地利经济学派和康德批判哲学的影响，对世界经济和政治格局的变革都产生了巨大的影响力，其学术研究涉猎多个领域，采用跨领域的研究方式，试图从经...</w:t>
      </w:r>
    </w:p>
    <w:p>
      <w:pPr>
        <w:ind w:left="0" w:right="0" w:firstLine="560"/>
        <w:spacing w:before="450" w:after="450" w:line="312" w:lineRule="auto"/>
      </w:pPr>
      <w:r>
        <w:rPr>
          <w:rFonts w:ascii="宋体" w:hAnsi="宋体" w:eastAsia="宋体" w:cs="宋体"/>
          <w:color w:val="000"/>
          <w:sz w:val="28"/>
          <w:szCs w:val="28"/>
        </w:rPr>
        <w:t xml:space="preserve">哈耶克作为二十世纪最著名的新自由主义代表人物，其思想的大都围绕着自由展开，他的思想深受英国自由主义、奥地利经济学派和康德批判哲学的影响，对世界经济和政治格局的变革都产生了巨大的影响力，其学术研究涉猎多个领域，采用跨领域的研究方式，试图从经济、哲学和社会等不同学科领域构建资本主义市场经济秩序新的框架体系，确立价值标准对社会的政治、经济和文化等方面进行全方位的审视和解读，可谓是博通深邃，一以贯之。从哈耶克的学术发展行径轨迹可以看出，他最初着手研究的是货币理论与产业波动理论，而后，基于一个广泛的学术观点分析研究自由市场秩序的运作，以及适当的自由市场秩序的运作所需具备的法律与道德条件。除此之外，哈耶克经由自由社会的哲学理路途径，转而研究政治与科学哲学的理论范畴，并在该领域内匠心独具地提出了诸多在经济与政治秩序抉择方面的至关重要的概念。因此，若要研究当代中国语境中哈耶克的市场经济理论及其自由概念，势必不可忽略其本人在研究这一理论时的多学科视角。</w:t>
      </w:r>
    </w:p>
    <w:p>
      <w:pPr>
        <w:ind w:left="0" w:right="0" w:firstLine="560"/>
        <w:spacing w:before="450" w:after="450" w:line="312" w:lineRule="auto"/>
      </w:pPr>
      <w:r>
        <w:rPr>
          <w:rFonts w:ascii="宋体" w:hAnsi="宋体" w:eastAsia="宋体" w:cs="宋体"/>
          <w:color w:val="000"/>
          <w:sz w:val="28"/>
          <w:szCs w:val="28"/>
        </w:rPr>
        <w:t xml:space="preserve">一、哈耶克的市场经济理论简述</w:t>
      </w:r>
    </w:p>
    <w:p>
      <w:pPr>
        <w:ind w:left="0" w:right="0" w:firstLine="560"/>
        <w:spacing w:before="450" w:after="450" w:line="312" w:lineRule="auto"/>
      </w:pPr>
      <w:r>
        <w:rPr>
          <w:rFonts w:ascii="宋体" w:hAnsi="宋体" w:eastAsia="宋体" w:cs="宋体"/>
          <w:color w:val="000"/>
          <w:sz w:val="28"/>
          <w:szCs w:val="28"/>
        </w:rPr>
        <w:t xml:space="preserve">在哈耶克的市场经济理论中，其对于市场经济秩序中的关于经济自由问题的分析格外独到。在《个人主义与经济秩序》一书中，哈耶克就曾对于秩序做过如下解释：人们将一以贯之的一种事态，并且在其间，无数多样化的要素之间有着极为密切的相互关系，故人们可以从其对整体内部的某个空间或是时间的部分所得到的了解中习得经验，进而对剩余部分可做出正确的预期，抑或仅习得做出可能被证实的预期。简而言之，社会经济秩序从本质上可以视作为个人的行动是由正确的预期所引导的。也就是说人们在做出行动之前不仅可以依赖于其对自身知识的有效运用，而且还能够得益于与其他人合作的预期。显而易见，这样的社会市场秩序是不可能通过人为的方式建构而得到的;因为社会市场是由众多的分散的个人所掌握的，其意识是主观能动的，所以哈耶克认为这种秩序是完全无意识的、自生自发形成的，故称之为自生自发秩序。</w:t>
      </w:r>
    </w:p>
    <w:p>
      <w:pPr>
        <w:ind w:left="0" w:right="0" w:firstLine="560"/>
        <w:spacing w:before="450" w:after="450" w:line="312" w:lineRule="auto"/>
      </w:pPr>
      <w:r>
        <w:rPr>
          <w:rFonts w:ascii="宋体" w:hAnsi="宋体" w:eastAsia="宋体" w:cs="宋体"/>
          <w:color w:val="000"/>
          <w:sz w:val="28"/>
          <w:szCs w:val="28"/>
        </w:rPr>
        <w:t xml:space="preserve">哈耶克的自生自发秩序理论是由自由、一般性规则与竞争这三个条件构成的。由于个人拥有可运用习得知识去实现自己目的的自由，实现目的的过程促使了社会的进步，因而可以推导出这样的结论：自由有利于自生自发社会的存在。与此同时，自由的存在往往需要依赖于一般性规则，因为只有当规则取代人来统治人类社会生活之时，才可谓是达到了真正的自由。然而，在人类社会的不断进化过程中，竞争起到了决定性的作用，它同样是促使着自生自发秩序的演变。总而言之，这三个构成要素相辅相成地提供了自生自发秩序的形成、存在和持续演化的必要条件。</w:t>
      </w:r>
    </w:p>
    <w:p>
      <w:pPr>
        <w:ind w:left="0" w:right="0" w:firstLine="560"/>
        <w:spacing w:before="450" w:after="450" w:line="312" w:lineRule="auto"/>
      </w:pPr>
      <w:r>
        <w:rPr>
          <w:rFonts w:ascii="宋体" w:hAnsi="宋体" w:eastAsia="宋体" w:cs="宋体"/>
          <w:color w:val="000"/>
          <w:sz w:val="28"/>
          <w:szCs w:val="28"/>
        </w:rPr>
        <w:t xml:space="preserve">自生自发秩序原理不失为是哈耶克新自由主义思想中至关重要的核心内容之一，也反映出他独具一格的经济学方法论。哈耶克甚至认为：社会科学研究的主要任务就是要阐述这些秩序不是人有意主观设计的，而是自发形成的，并且需要说明这类秩序的各个方面;如果这类秩序不复存在，社会科学的存在意义也就荡然无存了。同样地，这类秩序中有关于经济的部分，就为经济学创造了可供研究的对象。得益于米塞斯思想的启发，哈耶克一般用Catallaxy(交易/偶合秩序)该词来替代Economy(经济)的使用。他认为经济一词的使用会导致歧义，源于Economy(经济)的希腊词根所系的词条可被译为家庭管理，它在某种程度可理解为市场上的人有一共同目标，这就完全混淆了组织和秩序两个不同的概念。哈耶克从其角度区分了经济和交易秩序：经济仅追求目标最大化;而后者强调的是市场上众个体经济相互调整而自发形成的秩序。哈耶克一再强调Catallaxy(交易/偶合秩序)才是经济学真正的研究对象。</w:t>
      </w:r>
    </w:p>
    <w:p>
      <w:pPr>
        <w:ind w:left="0" w:right="0" w:firstLine="560"/>
        <w:spacing w:before="450" w:after="450" w:line="312" w:lineRule="auto"/>
      </w:pPr>
      <w:r>
        <w:rPr>
          <w:rFonts w:ascii="宋体" w:hAnsi="宋体" w:eastAsia="宋体" w:cs="宋体"/>
          <w:color w:val="000"/>
          <w:sz w:val="28"/>
          <w:szCs w:val="28"/>
        </w:rPr>
        <w:t xml:space="preserve">二、哈耶克市场经济理论对我国建设社会主义市场经济的启示</w:t>
      </w:r>
    </w:p>
    <w:p>
      <w:pPr>
        <w:ind w:left="0" w:right="0" w:firstLine="560"/>
        <w:spacing w:before="450" w:after="450" w:line="312" w:lineRule="auto"/>
      </w:pPr>
      <w:r>
        <w:rPr>
          <w:rFonts w:ascii="宋体" w:hAnsi="宋体" w:eastAsia="宋体" w:cs="宋体"/>
          <w:color w:val="000"/>
          <w:sz w:val="28"/>
          <w:szCs w:val="28"/>
        </w:rPr>
        <w:t xml:space="preserve">哈耶克的自生自发秩序原理对当代中西方许多国家的经济建设都起到了深刻的影响。在西方，随着资本主义社会的发展，凯恩斯主义的弊端逐渐凸显，此时哈耶克的经济理论受到了西方诸多领导人的青睐：英国撒切尔夫人运用哈耶克理论进行经济改革，称他为20世纪80年代最重要的哲学导师、里根经济学的思想来源也是哈耶克的自生自发秩序原理，但是哈耶克的理论也并没有解决根本西方资本主义的危机。在中国，改革开放确立了社会主义市场经济的目标，由于市场经济的迅猛发展，自由主义在中国渐成强势话语。仔细研读哈耶克的新自由主义思想下的自生自发秩序理论中提出的计划经济和市场经济、人造秩序和自生自发秩序等观点，体现了他鲜明的形而上学的主观臆断。从科学层面上看，其市场经理论总体上还是有失偏颇的，我国建设社会主义市场经济如果盲目照搬和运用其理论会产生相当大的危害。但是哈耶克指出了知识和信息对于发展市场经济的重要性，而且其理论论证的规律性和系统性与马克思的唯物史观有着极大的契合点，这正符合社会主义市场经济的构建是以马克思主义为理论指导，以新自由主义理论下的经济模式为参考样板的现实状况。市场经济的根本目的就是为了使现代社会中的个人自由能够得到充分地发挥，建立健全社会主义市场经济制度是为了保证市场经济秩序的良好运行，时至今日，在当代中国语境下研究哈耶克的市场经济理论对我国建设社会主义市场经济、为我国市场经济的走向和经济体制改革提供理论依据仍具有重要的意义。</w:t>
      </w:r>
    </w:p>
    <w:p>
      <w:pPr>
        <w:ind w:left="0" w:right="0" w:firstLine="560"/>
        <w:spacing w:before="450" w:after="450" w:line="312" w:lineRule="auto"/>
      </w:pPr>
      <w:r>
        <w:rPr>
          <w:rFonts w:ascii="宋体" w:hAnsi="宋体" w:eastAsia="宋体" w:cs="宋体"/>
          <w:color w:val="000"/>
          <w:sz w:val="28"/>
          <w:szCs w:val="28"/>
        </w:rPr>
        <w:t xml:space="preserve">我国社会主义市场经济的建设要及时有效的解决好理论与现实之间的问题，这就要求我们要扬弃资本主义的相关理论，而不是彻底抛弃;积极吸收优秀的理论成果来发展马克思主义，来指导当下我国的经济建设。2025年11月召开的十八届三中全会通过的《中共中央关于全面深化改革若干重大问题的决定》中指出：紧紧围绕使市场在资源配置中起决定性作用深化经济体制改革，这是将市场在资源配置中的作用提高到决定性的地位，这就是马克思主义理论创新达到的新高度，是对我国社会主义市场经济建设的认识有了历史性的飞跃和进展。同时在《决定》中指出：经济体制改革是全面深化改革的重点，核心是处理好政府和市场的关系，使市场在资源配置中发挥决定性作用和更好发挥政府作用，这说明我国在建设社会主义市场经济的过程中，政府应当首先明确与自由市场经济之间的关系，确保自身是在在不破坏自由市场秩序的情况下进行调控和干预;应当在坚持大市场的前提下，充分发挥小政府的积极作用，以此来减少大市场带来的不稳定等。我们只有站在马克思主义思想的前列，充分合理的吸收哈耶克新自由主义思想精华，去其糟粕、取其精华，这样才能更有力地促进我国社会主义市场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2025-06-21T15:22:44+08:00</dcterms:created>
  <dcterms:modified xsi:type="dcterms:W3CDTF">2025-06-21T15:22:44+08:00</dcterms:modified>
</cp:coreProperties>
</file>

<file path=docProps/custom.xml><?xml version="1.0" encoding="utf-8"?>
<Properties xmlns="http://schemas.openxmlformats.org/officeDocument/2006/custom-properties" xmlns:vt="http://schemas.openxmlformats.org/officeDocument/2006/docPropsVTypes"/>
</file>