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对促进街道经济向社区经济转型的具体对策进行研究</w:t>
      </w:r>
      <w:bookmarkEnd w:id="1"/>
    </w:p>
    <w:p>
      <w:pPr>
        <w:jc w:val="center"/>
        <w:spacing w:before="0" w:after="450"/>
      </w:pPr>
      <w:r>
        <w:rPr>
          <w:rFonts w:ascii="Arial" w:hAnsi="Arial" w:eastAsia="Arial" w:cs="Arial"/>
          <w:color w:val="999999"/>
          <w:sz w:val="20"/>
          <w:szCs w:val="20"/>
        </w:rPr>
        <w:t xml:space="preserve">来源：网络  作者：逝水流年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社区经济属于一种科学合理的资源配置方式，能把社区内所有不相联的经济成份变为利益共同体，以促进新的经济生产方式，从而加快社区经济快速发展。计划经济体制下而产生的街道经济在市场经济体制中存在难以克服的弊端，目前已有大部分城市实践中将出售、破产...</w:t>
      </w:r>
    </w:p>
    <w:p>
      <w:pPr>
        <w:ind w:left="0" w:right="0" w:firstLine="560"/>
        <w:spacing w:before="450" w:after="450" w:line="312" w:lineRule="auto"/>
      </w:pPr>
      <w:r>
        <w:rPr>
          <w:rFonts w:ascii="宋体" w:hAnsi="宋体" w:eastAsia="宋体" w:cs="宋体"/>
          <w:color w:val="000"/>
          <w:sz w:val="28"/>
          <w:szCs w:val="28"/>
        </w:rPr>
        <w:t xml:space="preserve">社区经济属于一种科学合理的资源配置方式，能把社区内所有不相联的经济成份变为利益共同体，以促进新的经济生产方式，从而加快社区经济快速发展。计划经济体制下而产生的街道经济在市场经济体制中存在难以克服的弊端，目前已有大部分城市实践中将出售、破产等种种改革改组方式用于街道经济中，以期能满足现代经济发展需求。由此可见，街道经济难以实现社区经济的职能作用。</w:t>
      </w:r>
    </w:p>
    <w:p>
      <w:pPr>
        <w:ind w:left="0" w:right="0" w:firstLine="560"/>
        <w:spacing w:before="450" w:after="450" w:line="312" w:lineRule="auto"/>
      </w:pPr>
      <w:r>
        <w:rPr>
          <w:rFonts w:ascii="宋体" w:hAnsi="宋体" w:eastAsia="宋体" w:cs="宋体"/>
          <w:color w:val="000"/>
          <w:sz w:val="28"/>
          <w:szCs w:val="28"/>
        </w:rPr>
        <w:t xml:space="preserve">一、社区经济的特点及其与街道经济间的差别</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地域性社区也就是地域性社会，地域性在社区经济发展中属于基本特征，存在于特定区域范围外的经济活动都不能称之为社区经济。社区经济的地域性指的是其经济主体分布于特定的地理位置上，同时其劳动力的产生也必须呈现出社区地域性特征，社区居民必须是社区经济的基本劳力、主要技术的构成以及主要的服务对象。</w:t>
      </w:r>
    </w:p>
    <w:p>
      <w:pPr>
        <w:ind w:left="0" w:right="0" w:firstLine="560"/>
        <w:spacing w:before="450" w:after="450" w:line="312" w:lineRule="auto"/>
      </w:pPr>
      <w:r>
        <w:rPr>
          <w:rFonts w:ascii="宋体" w:hAnsi="宋体" w:eastAsia="宋体" w:cs="宋体"/>
          <w:color w:val="000"/>
          <w:sz w:val="28"/>
          <w:szCs w:val="28"/>
        </w:rPr>
        <w:t xml:space="preserve">2.社会性在社区经济中最为明显的特征就是其社会性。由于社区除了地域性特征外，其内部关系还涵盖了情感等取向。所以社区经济在努力实现经济利益最大化的同时还应关注社会性。</w:t>
      </w:r>
    </w:p>
    <w:p>
      <w:pPr>
        <w:ind w:left="0" w:right="0" w:firstLine="560"/>
        <w:spacing w:before="450" w:after="450" w:line="312" w:lineRule="auto"/>
      </w:pPr>
      <w:r>
        <w:rPr>
          <w:rFonts w:ascii="宋体" w:hAnsi="宋体" w:eastAsia="宋体" w:cs="宋体"/>
          <w:color w:val="000"/>
          <w:sz w:val="28"/>
          <w:szCs w:val="28"/>
        </w:rPr>
        <w:t xml:space="preserve">3.服务性社区经济主要是为社区居民更好地生活和全面发展提供优质服务，其始终将围绕服务办经济，办好经济促服务作为目标。所以，社区内的所有经济并非都在社区经济范围内，这正是社区经济与其他经济间的不同。</w:t>
      </w:r>
    </w:p>
    <w:p>
      <w:pPr>
        <w:ind w:left="0" w:right="0" w:firstLine="560"/>
        <w:spacing w:before="450" w:after="450" w:line="312" w:lineRule="auto"/>
      </w:pPr>
      <w:r>
        <w:rPr>
          <w:rFonts w:ascii="宋体" w:hAnsi="宋体" w:eastAsia="宋体" w:cs="宋体"/>
          <w:color w:val="000"/>
          <w:sz w:val="28"/>
          <w:szCs w:val="28"/>
        </w:rPr>
        <w:t xml:space="preserve">(二)社区经济与街道经济间的差别</w:t>
      </w:r>
    </w:p>
    <w:p>
      <w:pPr>
        <w:ind w:left="0" w:right="0" w:firstLine="560"/>
        <w:spacing w:before="450" w:after="450" w:line="312" w:lineRule="auto"/>
      </w:pPr>
      <w:r>
        <w:rPr>
          <w:rFonts w:ascii="宋体" w:hAnsi="宋体" w:eastAsia="宋体" w:cs="宋体"/>
          <w:color w:val="000"/>
          <w:sz w:val="28"/>
          <w:szCs w:val="28"/>
        </w:rPr>
        <w:t xml:space="preserve">1.主体差别街道经济将计划经济体制下的国有企业与集体企业作为了主体部分，由街道进行一定的资金投入而促进这些企业的生成，有着明显的政企不分的半官半商经济。从其经营角度上看，街道经济的目的在于以解决街道就业及实现高利润为主。等同于一般的经济实体，呈现出竞争性的本质特点。社区经济范畴中的抵偿与福利性经济部分刚好弥补了市场缺陷或失灵的情况，是在构建良好社区的基础上而逐步形成的，在经济体制不断的深入改革及市场经济体制的不断健全下，社区经济将非营利性组织与公益性组织作为了主体部分，比如合作社组织等。</w:t>
      </w:r>
    </w:p>
    <w:p>
      <w:pPr>
        <w:ind w:left="0" w:right="0" w:firstLine="560"/>
        <w:spacing w:before="450" w:after="450" w:line="312" w:lineRule="auto"/>
      </w:pPr>
      <w:r>
        <w:rPr>
          <w:rFonts w:ascii="宋体" w:hAnsi="宋体" w:eastAsia="宋体" w:cs="宋体"/>
          <w:color w:val="000"/>
          <w:sz w:val="28"/>
          <w:szCs w:val="28"/>
        </w:rPr>
        <w:t xml:space="preserve">2.目标差别街道经济与社区经济存在主体差别，那么这两者间的目标也因此不同。街道经济一直将促进经济效益最大化作为充实财政拨款和解决就业作为根本性目标。唯有设立此目标，方能通过街道实体的创收补充街道内各职工的低收入，开展集体性、福利性活动，加快社区建设。简言之，发展经济就是街道经济的主要目标。和街道经济完全不同，社区经济的目标是积极营造舒适、便捷、健康的良好环境，以服务于社区居民的生活，让居民切身感受到社区为自己的生活所带来了各种便捷与乐趣。所以社区福利最大化是社区经济发展中的核心目标。</w:t>
      </w:r>
    </w:p>
    <w:p>
      <w:pPr>
        <w:ind w:left="0" w:right="0" w:firstLine="560"/>
        <w:spacing w:before="450" w:after="450" w:line="312" w:lineRule="auto"/>
      </w:pPr>
      <w:r>
        <w:rPr>
          <w:rFonts w:ascii="宋体" w:hAnsi="宋体" w:eastAsia="宋体" w:cs="宋体"/>
          <w:color w:val="000"/>
          <w:sz w:val="28"/>
          <w:szCs w:val="28"/>
        </w:rPr>
        <w:t xml:space="preserve">3.机制差别对于街道经济这一个市场主体而言，实际需参与市场竞争，所以其遵循的是市场化机制，这就决定了其经营状况会受宏观经济形势不同程度的影响，比如财政政策、国家产业结构调整等。社区经济所遵循的是非市场化的机制，其呈现出了一定的福利性、无偿性、低偿性特点，所以其机制涉及了计划性在内的多元机制。由于社区经济经营方式丰富多样，因此促进了该多元机制的形成。</w:t>
      </w:r>
    </w:p>
    <w:p>
      <w:pPr>
        <w:ind w:left="0" w:right="0" w:firstLine="560"/>
        <w:spacing w:before="450" w:after="450" w:line="312" w:lineRule="auto"/>
      </w:pPr>
      <w:r>
        <w:rPr>
          <w:rFonts w:ascii="宋体" w:hAnsi="宋体" w:eastAsia="宋体" w:cs="宋体"/>
          <w:color w:val="000"/>
          <w:sz w:val="28"/>
          <w:szCs w:val="28"/>
        </w:rPr>
        <w:t xml:space="preserve">二、加强促进街道经济向社区经济转型的具体对策</w:t>
      </w:r>
    </w:p>
    <w:p>
      <w:pPr>
        <w:ind w:left="0" w:right="0" w:firstLine="560"/>
        <w:spacing w:before="450" w:after="450" w:line="312" w:lineRule="auto"/>
      </w:pPr>
      <w:r>
        <w:rPr>
          <w:rFonts w:ascii="宋体" w:hAnsi="宋体" w:eastAsia="宋体" w:cs="宋体"/>
          <w:color w:val="000"/>
          <w:sz w:val="28"/>
          <w:szCs w:val="28"/>
        </w:rPr>
        <w:t xml:space="preserve">(一)加快盈利性经济实体的市场化改革经济体制的改革实质上是将资源配置方式进行改进与调整，从以往由政府来配置资源的方式向由市场价格来配置资源的方式上转变，实际中若由政府配置本该属于市场配置的资源，那么将很难促进效率及效益的提升，从而导致社会资源浪费情况严重，更有甚者会发生寻租或腐败现象。街道经济同样如此，在因产权不清而影响发展的重压下，对其实施深入全面的改革、改制至关重要，比如采用出售或持股等形式推向社会，实现企业的市场主体目标，同时积极的参与到广阔的市场中寻求更好的发展，通过税收等各类方式为社会造福。</w:t>
      </w:r>
    </w:p>
    <w:p>
      <w:pPr>
        <w:ind w:left="0" w:right="0" w:firstLine="560"/>
        <w:spacing w:before="450" w:after="450" w:line="312" w:lineRule="auto"/>
      </w:pPr>
      <w:r>
        <w:rPr>
          <w:rFonts w:ascii="宋体" w:hAnsi="宋体" w:eastAsia="宋体" w:cs="宋体"/>
          <w:color w:val="000"/>
          <w:sz w:val="28"/>
          <w:szCs w:val="28"/>
        </w:rPr>
        <w:t xml:space="preserve">(二)加快非营利性、低偿或无偿的服务项目发展步伐当前，在我国社会经济的快速发展及生产力水平稳步提升下，居民对自身的生活水平有了更高的要求，所以实现高档化、专业化的服务要求成为必然，只有开展能够良好服务于社区居民的项目，才能真正的为人民的生活提供各种便利。不过需要注意的是，不同的项目应有不同的运行方式。有的项目可通过无偿的方式进行，比如开展专家讲座，传授人们科普知识、生活健康方面的知识等，有的项目可通过低偿的方式进行，比如法律咨询等，该项目实际运行中可做到盈亏平衡。</w:t>
      </w:r>
    </w:p>
    <w:p>
      <w:pPr>
        <w:ind w:left="0" w:right="0" w:firstLine="560"/>
        <w:spacing w:before="450" w:after="450" w:line="312" w:lineRule="auto"/>
      </w:pPr>
      <w:r>
        <w:rPr>
          <w:rFonts w:ascii="宋体" w:hAnsi="宋体" w:eastAsia="宋体" w:cs="宋体"/>
          <w:color w:val="000"/>
          <w:sz w:val="28"/>
          <w:szCs w:val="28"/>
        </w:rPr>
        <w:t xml:space="preserve">此外，在居民收入的提高下，无论是服务消费水平还是服务层次都将进一步的提升，其中上升最快的消费需求是教育类、文化生活类、娱乐类等。由此一来就提供了社区经济生存发展的市场需求，社区应结合具体的经济实况，在良好的时机下推动现代化社区服务的快速发展，并将该服务作为社区经济结构的核心。家政服务中涵盖了家电维修、家居清洗、便民店等环节;医疗卫生服务涵盖了社区医院、家庭医生全程服务、定期上门体检等环节;少年儿童服务涵盖了婴幼看护及教育、假期托管、兴趣特长培养等环节;文化娱乐涵盖了休闲中心、健身房、图书阅览室等环节;特殊服务涵盖了老人、残疾人生活照料中心、弱智儿童辅读班等环节。可见，社区服务涉及的广阔领域，就拿社区医院来说，其便利性、服务性要比大医院更高、更细致，充分掌握患者的生活实况、收费低，由于仅涉及一些无关紧要的小病，所以不用现代化的设备和高层次人才为其提供支持，只需一套科学完善的管理制度为医疗质量保驾护航，就能达到一定的比较优势。</w:t>
      </w:r>
    </w:p>
    <w:p>
      <w:pPr>
        <w:ind w:left="0" w:right="0" w:firstLine="560"/>
        <w:spacing w:before="450" w:after="450" w:line="312" w:lineRule="auto"/>
      </w:pPr>
      <w:r>
        <w:rPr>
          <w:rFonts w:ascii="宋体" w:hAnsi="宋体" w:eastAsia="宋体" w:cs="宋体"/>
          <w:color w:val="000"/>
          <w:sz w:val="28"/>
          <w:szCs w:val="28"/>
        </w:rPr>
        <w:t xml:space="preserve">(三)处理好发展与服务、执法与监管间的关系实际中，只要是国家明确提出放开的领域或没有明令禁止的领域，应向民营企业全面开放。针对一些困难弱势群体，应为其创业实施流动注册，并上门提供优质服务。街道税务所应促使已日渐成熟的创业企业积极开展二次创业活动。税务部门的专职管理人员应为企业的改制、股权变更设置、资产评估等各项审批手续的办理提供必要的帮助，为企业的持续健康发展建言献策，避免政策矛盾的发生。街道工商部门、劳保所、城管部门应全面整顿职介市场，严防各类不合法的职介活动，积极营造氛围好的职介环境，以促进创业人员更好的发展。只有实际做好这些工作，和企业保持良好的沟通交流，方可做到有效的联动与双赢，方能促进社区经济快速发展。</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可知，随着我国市场经济的快速发展，加快建设社区经济已经成为了当前转型期的核心之处，所以我们应全面发挥自身的职能作用，在促进社区经济建设发展过程中，时刻紧密联系社区实况，始终将发展社区经济当作今后工作的关键点，在科学发展观的指导下，以人为本，为社会主义的和谐发展提供有力的支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2025-06-21T13:58:55+08:00</dcterms:created>
  <dcterms:modified xsi:type="dcterms:W3CDTF">2025-06-21T13:58:55+08:00</dcterms:modified>
</cp:coreProperties>
</file>

<file path=docProps/custom.xml><?xml version="1.0" encoding="utf-8"?>
<Properties xmlns="http://schemas.openxmlformats.org/officeDocument/2006/custom-properties" xmlns:vt="http://schemas.openxmlformats.org/officeDocument/2006/docPropsVTypes"/>
</file>