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国际贸易对我国区域城乡收入差距的影响研究论文</w:t>
      </w:r>
      <w:bookmarkEnd w:id="1"/>
    </w:p>
    <w:p>
      <w:pPr>
        <w:jc w:val="center"/>
        <w:spacing w:before="0" w:after="450"/>
      </w:pPr>
      <w:r>
        <w:rPr>
          <w:rFonts w:ascii="Arial" w:hAnsi="Arial" w:eastAsia="Arial" w:cs="Arial"/>
          <w:color w:val="999999"/>
          <w:sz w:val="20"/>
          <w:szCs w:val="20"/>
        </w:rPr>
        <w:t xml:space="preserve">来源：网络  作者：心上花开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我国是幅员辽阔的国家，在实际的经济发展进程中，内陆以及沿海地区的发展明显的存在差距，并且经济风格以及制度确立完全不同。这使得进行经济分析以及城乡收入研究的过程中出现一定的问题，本文针对实际的变量分析以及全国各个城市以及省份进行数据分析，制...</w:t>
      </w:r>
    </w:p>
    <w:p>
      <w:pPr>
        <w:ind w:left="0" w:right="0" w:firstLine="560"/>
        <w:spacing w:before="450" w:after="450" w:line="312" w:lineRule="auto"/>
      </w:pPr>
      <w:r>
        <w:rPr>
          <w:rFonts w:ascii="宋体" w:hAnsi="宋体" w:eastAsia="宋体" w:cs="宋体"/>
          <w:color w:val="000"/>
          <w:sz w:val="28"/>
          <w:szCs w:val="28"/>
        </w:rPr>
        <w:t xml:space="preserve">我国是幅员辽阔的国家，在实际的经济发展进程中，内陆以及沿海地区的发展明显的存在差距，并且经济风格以及制度确立完全不同。这使得进行经济分析以及城乡收入研究的过程中出现一定的问题，本文针对实际的变量分析以及全国各个城市以及省份进行数据分析，制定出相应的回归方程模型。今天范文网小编要与大家分享的是：国际贸易对我国区域城乡收入差距的影响研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国际贸易对我国区域城乡收入差距的影响研究</w:t>
      </w:r>
    </w:p>
    <w:p>
      <w:pPr>
        <w:ind w:left="0" w:right="0" w:firstLine="560"/>
        <w:spacing w:before="450" w:after="450" w:line="312" w:lineRule="auto"/>
      </w:pPr>
      <w:r>
        <w:rPr>
          <w:rFonts w:ascii="宋体" w:hAnsi="宋体" w:eastAsia="宋体" w:cs="宋体"/>
          <w:color w:val="000"/>
          <w:sz w:val="28"/>
          <w:szCs w:val="28"/>
        </w:rPr>
        <w:t xml:space="preserve">改革开放以来，我国的经济的快速增长，使得我国的城乡的实际收入逐渐的增长。但随着收入水平的不同，我国的城乡差距逐渐的增大，导致经济的发展受到阻碍。城乡居民之间的收入逐渐的扩大，使得我国的经济发展受到影响，我国的社会主义制度的发展面临严峻的考验，缩小城乡差距至关重要。本文将在国际贸易的角度进行实际分析，分析国际贸易对城乡差距的影响。</w:t>
      </w:r>
    </w:p>
    <w:p>
      <w:pPr>
        <w:ind w:left="0" w:right="0" w:firstLine="560"/>
        <w:spacing w:before="450" w:after="450" w:line="312" w:lineRule="auto"/>
      </w:pPr>
      <w:r>
        <w:rPr>
          <w:rFonts w:ascii="宋体" w:hAnsi="宋体" w:eastAsia="宋体" w:cs="宋体"/>
          <w:color w:val="000"/>
          <w:sz w:val="28"/>
          <w:szCs w:val="28"/>
        </w:rPr>
        <w:t xml:space="preserve">一、国际贸易与城乡收入差距现状分析</w:t>
      </w:r>
    </w:p>
    <w:p>
      <w:pPr>
        <w:ind w:left="0" w:right="0" w:firstLine="560"/>
        <w:spacing w:before="450" w:after="450" w:line="312" w:lineRule="auto"/>
      </w:pPr>
      <w:r>
        <w:rPr>
          <w:rFonts w:ascii="宋体" w:hAnsi="宋体" w:eastAsia="宋体" w:cs="宋体"/>
          <w:color w:val="000"/>
          <w:sz w:val="28"/>
          <w:szCs w:val="28"/>
        </w:rPr>
        <w:t xml:space="preserve">改革开放，促进了我国经济的增长，同时国际贸易水平的也得到了极大程度的发展，呈现出平稳增长的趋势。在经济的不断发展进程中，城乡的收入程度逐渐的提升，但是之间的差距却逐渐的增大。在实际的数据的体现当中，我国的城乡差距连续十年达到实际的经济警戒线，使得整体经济的可持续发展受到相应，使得城乡的分配不均，导致经济问题的产生。</w:t>
      </w:r>
    </w:p>
    <w:p>
      <w:pPr>
        <w:ind w:left="0" w:right="0" w:firstLine="560"/>
        <w:spacing w:before="450" w:after="450" w:line="312" w:lineRule="auto"/>
      </w:pPr>
      <w:r>
        <w:rPr>
          <w:rFonts w:ascii="宋体" w:hAnsi="宋体" w:eastAsia="宋体" w:cs="宋体"/>
          <w:color w:val="000"/>
          <w:sz w:val="28"/>
          <w:szCs w:val="28"/>
        </w:rPr>
        <w:t xml:space="preserve">在经济的实际发展进程中，我国的东部地区由于沿海对外贸易的发展程度较高，城乡的收入差距较大。西部地区由于处于我国的内陆地区，则相应的差距较小。同时城乡的收入差距一定程度上与政府的政策也有着相应的关联，政策的约束同样是这样的差距产生的重要原因。但对于国际贸易对于城乡的收入差距的影响，准确结果还存在一定的争议。</w:t>
      </w:r>
    </w:p>
    <w:p>
      <w:pPr>
        <w:ind w:left="0" w:right="0" w:firstLine="560"/>
        <w:spacing w:before="450" w:after="450" w:line="312" w:lineRule="auto"/>
      </w:pPr>
      <w:r>
        <w:rPr>
          <w:rFonts w:ascii="宋体" w:hAnsi="宋体" w:eastAsia="宋体" w:cs="宋体"/>
          <w:color w:val="000"/>
          <w:sz w:val="28"/>
          <w:szCs w:val="28"/>
        </w:rPr>
        <w:t xml:space="preserve">二、国际贸易与城乡差距实例分析</w:t>
      </w:r>
    </w:p>
    <w:p>
      <w:pPr>
        <w:ind w:left="0" w:right="0" w:firstLine="560"/>
        <w:spacing w:before="450" w:after="450" w:line="312" w:lineRule="auto"/>
      </w:pPr>
      <w:r>
        <w:rPr>
          <w:rFonts w:ascii="宋体" w:hAnsi="宋体" w:eastAsia="宋体" w:cs="宋体"/>
          <w:color w:val="000"/>
          <w:sz w:val="28"/>
          <w:szCs w:val="28"/>
        </w:rPr>
        <w:t xml:space="preserve">在进行国际贸易以及城乡差距的实际实施当中，根据相关的学者的研究，在进行国际贸易的实施当中，影响城乡收入的差距的主要变量的因素有二元经济因素、教育的发展水平、GDP增长以及地理位置的影响。这四个变量是主要的影响国际贸易发展的关键因素，并将这四个变量因素进行回归方程的带入，实现对其进行整体的分析。</w:t>
      </w:r>
    </w:p>
    <w:p>
      <w:pPr>
        <w:ind w:left="0" w:right="0" w:firstLine="560"/>
        <w:spacing w:before="450" w:after="450" w:line="312" w:lineRule="auto"/>
      </w:pPr>
      <w:r>
        <w:rPr>
          <w:rFonts w:ascii="宋体" w:hAnsi="宋体" w:eastAsia="宋体" w:cs="宋体"/>
          <w:color w:val="000"/>
          <w:sz w:val="28"/>
          <w:szCs w:val="28"/>
        </w:rPr>
        <w:t xml:space="preserve">我国是幅员辽阔的国家，在实际的经济发展进程中，内陆以及沿海地区的发展明显的存在差距，并且经济风格以及制度确立完全不同。这使得进行经济分析以及城乡收入研究的过程中出现一定的问题，本文针对实际的变量分析以及全国各个城市以及省份进行数据分析，制定出相应的回归方程模型。</w:t>
      </w:r>
    </w:p>
    <w:p>
      <w:pPr>
        <w:ind w:left="0" w:right="0" w:firstLine="560"/>
        <w:spacing w:before="450" w:after="450" w:line="312" w:lineRule="auto"/>
      </w:pPr>
      <w:r>
        <w:rPr>
          <w:rFonts w:ascii="宋体" w:hAnsi="宋体" w:eastAsia="宋体" w:cs="宋体"/>
          <w:color w:val="000"/>
          <w:sz w:val="28"/>
          <w:szCs w:val="28"/>
        </w:rPr>
        <w:t xml:space="preserve">公式的在实际的表示当中体现的是总贸易量以及进出口对于城乡收入的影响，通过这样的方式进行实际的研究，能够实现贸易程度以及收入差距进行有效的分析，实现城乡收入差距的具体体现。针对四个变量应该进行实际的带入，通过对于二元经济进行带入研究，实现农业以及非农业的实际的发展，通过这样的方式进行实际的数据计算，反映二元经济的实际发展程度。在实际的GDP的带入当中，应该充分的考虑经济的发展因素，通过对于经济进行实际的对比，实现城乡收入差距的分析。</w:t>
      </w:r>
    </w:p>
    <w:p>
      <w:pPr>
        <w:ind w:left="0" w:right="0" w:firstLine="560"/>
        <w:spacing w:before="450" w:after="450" w:line="312" w:lineRule="auto"/>
      </w:pPr>
      <w:r>
        <w:rPr>
          <w:rFonts w:ascii="宋体" w:hAnsi="宋体" w:eastAsia="宋体" w:cs="宋体"/>
          <w:color w:val="000"/>
          <w:sz w:val="28"/>
          <w:szCs w:val="28"/>
        </w:rPr>
        <w:t xml:space="preserve">在我国的中部以及西部地区，国际贸易对于城乡的收入差距的影响不是十分的明显，这就使得地方政府的影响在城乡差距当中占据主要的地位。对于我国的东部沿海以及经济发达地区，在实际的影响过程中政府的主要影响还不是相当的明显。</w:t>
      </w:r>
    </w:p>
    <w:p>
      <w:pPr>
        <w:ind w:left="0" w:right="0" w:firstLine="560"/>
        <w:spacing w:before="450" w:after="450" w:line="312" w:lineRule="auto"/>
      </w:pPr>
      <w:r>
        <w:rPr>
          <w:rFonts w:ascii="宋体" w:hAnsi="宋体" w:eastAsia="宋体" w:cs="宋体"/>
          <w:color w:val="000"/>
          <w:sz w:val="28"/>
          <w:szCs w:val="28"/>
        </w:rPr>
        <w:t xml:space="preserve">三、国家贸易与城乡差距有效措施</w:t>
      </w:r>
    </w:p>
    <w:p>
      <w:pPr>
        <w:ind w:left="0" w:right="0" w:firstLine="560"/>
        <w:spacing w:before="450" w:after="450" w:line="312" w:lineRule="auto"/>
      </w:pPr>
      <w:r>
        <w:rPr>
          <w:rFonts w:ascii="宋体" w:hAnsi="宋体" w:eastAsia="宋体" w:cs="宋体"/>
          <w:color w:val="000"/>
          <w:sz w:val="28"/>
          <w:szCs w:val="28"/>
        </w:rPr>
        <w:t xml:space="preserve">(一)改善劳动流动性</w:t>
      </w:r>
    </w:p>
    <w:p>
      <w:pPr>
        <w:ind w:left="0" w:right="0" w:firstLine="560"/>
        <w:spacing w:before="450" w:after="450" w:line="312" w:lineRule="auto"/>
      </w:pPr>
      <w:r>
        <w:rPr>
          <w:rFonts w:ascii="宋体" w:hAnsi="宋体" w:eastAsia="宋体" w:cs="宋体"/>
          <w:color w:val="000"/>
          <w:sz w:val="28"/>
          <w:szCs w:val="28"/>
        </w:rPr>
        <w:t xml:space="preserve">加强农村的户籍改革，是促进城乡差距的重要因素。对于农村居民的户籍进行实际的管理，应该进行逐步的完善。就能行户籍的管理不只是对于实际的户籍进行更新，更是优化健全完善的劳动力流动力有着重要的作用，通过实际的机制实施，促进劳动力与城市的有效的沟通。使得城乡之间的差距与交流形式逐渐的增加，促进城市社会的保障体系的完善。通过实际的城乡之间的交流，才能够有效的缩小城乡之间的差距。为劳动力进城务工提供相应的便捷基础，实现制度以及社会保障的双重促进。</w:t>
      </w:r>
    </w:p>
    <w:p>
      <w:pPr>
        <w:ind w:left="0" w:right="0" w:firstLine="560"/>
        <w:spacing w:before="450" w:after="450" w:line="312" w:lineRule="auto"/>
      </w:pPr>
      <w:r>
        <w:rPr>
          <w:rFonts w:ascii="宋体" w:hAnsi="宋体" w:eastAsia="宋体" w:cs="宋体"/>
          <w:color w:val="000"/>
          <w:sz w:val="28"/>
          <w:szCs w:val="28"/>
        </w:rPr>
        <w:t xml:space="preserve">(二)加强教育程度</w:t>
      </w:r>
    </w:p>
    <w:p>
      <w:pPr>
        <w:ind w:left="0" w:right="0" w:firstLine="560"/>
        <w:spacing w:before="450" w:after="450" w:line="312" w:lineRule="auto"/>
      </w:pPr>
      <w:r>
        <w:rPr>
          <w:rFonts w:ascii="宋体" w:hAnsi="宋体" w:eastAsia="宋体" w:cs="宋体"/>
          <w:color w:val="000"/>
          <w:sz w:val="28"/>
          <w:szCs w:val="28"/>
        </w:rPr>
        <w:t xml:space="preserve">经济的发展，与教育有着重要的关系。城乡的收入差距逐渐的拉大，使得农村的实际教育面临的着重要的考验。在我国经济的发展进程中，应该重视加大农村的学生的教育的投入，使得农村学生普遍接受义务教育，提升整体的知识水平与体系，为未来经济的发展奠定基础。同时应该大力的培养农业知识，增强进城务工人员的职业技能的培训工作的开展。提升进程务工人员的综合素质，并且参与国家组织的职业技能活动，增强农村的实际经济的发展，并运用高科技以及信息化的手段进行农业生产，实现生产信息化，促进农村经济的可持续增长，缩小差距。</w:t>
      </w:r>
    </w:p>
    <w:p>
      <w:pPr>
        <w:ind w:left="0" w:right="0" w:firstLine="560"/>
        <w:spacing w:before="450" w:after="450" w:line="312" w:lineRule="auto"/>
      </w:pPr>
      <w:r>
        <w:rPr>
          <w:rFonts w:ascii="宋体" w:hAnsi="宋体" w:eastAsia="宋体" w:cs="宋体"/>
          <w:color w:val="000"/>
          <w:sz w:val="28"/>
          <w:szCs w:val="28"/>
        </w:rPr>
        <w:t xml:space="preserve">(三)深化金融体制改革</w:t>
      </w:r>
    </w:p>
    <w:p>
      <w:pPr>
        <w:ind w:left="0" w:right="0" w:firstLine="560"/>
        <w:spacing w:before="450" w:after="450" w:line="312" w:lineRule="auto"/>
      </w:pPr>
      <w:r>
        <w:rPr>
          <w:rFonts w:ascii="宋体" w:hAnsi="宋体" w:eastAsia="宋体" w:cs="宋体"/>
          <w:color w:val="000"/>
          <w:sz w:val="28"/>
          <w:szCs w:val="28"/>
        </w:rPr>
        <w:t xml:space="preserve">对于缩小城乡的差距这一问题，应该进行及时的优化金融体系改革，促进经济的发展。在金融体制的改革过程中，应该重视农村的各项资金的支撑，为农村的实际发展提供资金保障。建立完善的金融发展的体系，实现农村的信用融资的环境，为农村当中的资本流通提供相应的保障。同时政府应该加强调控的力度，实现资本在弄进的金融环境的以及经济的发展中占据重要的地位，实现农村资本的改革，缩小实际的差距。</w:t>
      </w:r>
    </w:p>
    <w:p>
      <w:pPr>
        <w:ind w:left="0" w:right="0" w:firstLine="560"/>
        <w:spacing w:before="450" w:after="450" w:line="312" w:lineRule="auto"/>
      </w:pPr>
      <w:r>
        <w:rPr>
          <w:rFonts w:ascii="宋体" w:hAnsi="宋体" w:eastAsia="宋体" w:cs="宋体"/>
          <w:color w:val="000"/>
          <w:sz w:val="28"/>
          <w:szCs w:val="28"/>
        </w:rPr>
        <w:t xml:space="preserve">(四)优化贸易结构</w:t>
      </w:r>
    </w:p>
    <w:p>
      <w:pPr>
        <w:ind w:left="0" w:right="0" w:firstLine="560"/>
        <w:spacing w:before="450" w:after="450" w:line="312" w:lineRule="auto"/>
      </w:pPr>
      <w:r>
        <w:rPr>
          <w:rFonts w:ascii="宋体" w:hAnsi="宋体" w:eastAsia="宋体" w:cs="宋体"/>
          <w:color w:val="000"/>
          <w:sz w:val="28"/>
          <w:szCs w:val="28"/>
        </w:rPr>
        <w:t xml:space="preserve">由于我国人口众多，大量的劳动力没有得到发展的机遇。廉价的劳动力是促进我国贸易结构以及引进外资进行投资的重要的因素之一。我国在实际的发展中，劳动力资源的逐渐丰富，使得第几劳动者的薪资逐渐的提升，满足日益增长的物质文化需求，同时对于农村经济的发展有着重要作用。由于市场的对于高级技术人才的使用效率明显的下降，使得其薪资标准逐渐的降低，缩小城乡之间的收入差距。</w:t>
      </w:r>
    </w:p>
    <w:p>
      <w:pPr>
        <w:ind w:left="0" w:right="0" w:firstLine="560"/>
        <w:spacing w:before="450" w:after="450" w:line="312" w:lineRule="auto"/>
      </w:pPr>
      <w:r>
        <w:rPr>
          <w:rFonts w:ascii="宋体" w:hAnsi="宋体" w:eastAsia="宋体" w:cs="宋体"/>
          <w:color w:val="000"/>
          <w:sz w:val="28"/>
          <w:szCs w:val="28"/>
        </w:rPr>
        <w:t xml:space="preserve">综上所述，在实际的发展中，对外开放的发展对于城乡差距的拉大并没有直接的关联性。同时其一定程度的发展促进了我国的经济的发展，缓和了城乡之间的收入差距。因此，在缩小城乡差距的过程中，还应该进行实际的金融、教育、制度以及结构上的优化，实现经济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2025-06-21T08:03:05+08:00</dcterms:created>
  <dcterms:modified xsi:type="dcterms:W3CDTF">2025-06-21T08:03:05+08:00</dcterms:modified>
</cp:coreProperties>
</file>

<file path=docProps/custom.xml><?xml version="1.0" encoding="utf-8"?>
<Properties xmlns="http://schemas.openxmlformats.org/officeDocument/2006/custom-properties" xmlns:vt="http://schemas.openxmlformats.org/officeDocument/2006/docPropsVTypes"/>
</file>