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有关西方经济学论文</w:t>
      </w:r>
      <w:bookmarkEnd w:id="1"/>
    </w:p>
    <w:p>
      <w:pPr>
        <w:jc w:val="center"/>
        <w:spacing w:before="0" w:after="450"/>
      </w:pPr>
      <w:r>
        <w:rPr>
          <w:rFonts w:ascii="Arial" w:hAnsi="Arial" w:eastAsia="Arial" w:cs="Arial"/>
          <w:color w:val="999999"/>
          <w:sz w:val="20"/>
          <w:szCs w:val="20"/>
        </w:rPr>
        <w:t xml:space="preserve">来源：网络  作者：雪域冰心  更新时间：2025-02-11</w:t>
      </w:r>
    </w:p>
    <w:p>
      <w:pPr>
        <w:ind w:left="0" w:right="0" w:firstLine="480"/>
        <w:spacing w:before="0" w:after="450" w:line="360" w:lineRule="auto"/>
      </w:pPr>
      <w:r>
        <w:rPr>
          <w:rFonts w:ascii="宋体" w:hAnsi="宋体" w:eastAsia="宋体" w:cs="宋体"/>
          <w:color w:val="333333"/>
          <w:sz w:val="24"/>
          <w:szCs w:val="24"/>
          <w:i w:val="1"/>
          <w:iCs w:val="1"/>
        </w:rPr>
        <w:t xml:space="preserve">随着社会主义市场经济制度和市场在资源配置中基础地位的确立,突显了西方经济学在财经类高校教学中的重要性。下面是范文网小编为大家整理的有关西方经济学论文，供大家参考。 有关西方经济学论文范文一：西方经济学教学质量分析 一、独立学院西方经济学教...</w:t>
      </w:r>
    </w:p>
    <w:p>
      <w:pPr>
        <w:ind w:left="0" w:right="0" w:firstLine="560"/>
        <w:spacing w:before="450" w:after="450" w:line="312" w:lineRule="auto"/>
      </w:pPr>
      <w:r>
        <w:rPr>
          <w:rFonts w:ascii="宋体" w:hAnsi="宋体" w:eastAsia="宋体" w:cs="宋体"/>
          <w:color w:val="000"/>
          <w:sz w:val="28"/>
          <w:szCs w:val="28"/>
        </w:rPr>
        <w:t xml:space="preserve">随着社会主义市场经济制度和市场在资源配置中基础地位的确立,突显了西方经济学在财经类高校教学中的重要性。下面是范文网小编为大家整理的有关西方经济学论文，供大家参考。</w:t>
      </w:r>
    </w:p>
    <w:p>
      <w:pPr>
        <w:ind w:left="0" w:right="0" w:firstLine="560"/>
        <w:spacing w:before="450" w:after="450" w:line="312" w:lineRule="auto"/>
      </w:pPr>
      <w:r>
        <w:rPr>
          <w:rFonts w:ascii="宋体" w:hAnsi="宋体" w:eastAsia="宋体" w:cs="宋体"/>
          <w:color w:val="000"/>
          <w:sz w:val="28"/>
          <w:szCs w:val="28"/>
        </w:rPr>
        <w:t xml:space="preserve">有关西方经济学论文范文一：西方经济学教学质量分析</w:t>
      </w:r>
    </w:p>
    <w:p>
      <w:pPr>
        <w:ind w:left="0" w:right="0" w:firstLine="560"/>
        <w:spacing w:before="450" w:after="450" w:line="312" w:lineRule="auto"/>
      </w:pPr>
      <w:r>
        <w:rPr>
          <w:rFonts w:ascii="宋体" w:hAnsi="宋体" w:eastAsia="宋体" w:cs="宋体"/>
          <w:color w:val="000"/>
          <w:sz w:val="28"/>
          <w:szCs w:val="28"/>
        </w:rPr>
        <w:t xml:space="preserve">一、独立学院西方经济学教学中存在的问题</w:t>
      </w:r>
    </w:p>
    <w:p>
      <w:pPr>
        <w:ind w:left="0" w:right="0" w:firstLine="560"/>
        <w:spacing w:before="450" w:after="450" w:line="312" w:lineRule="auto"/>
      </w:pPr>
      <w:r>
        <w:rPr>
          <w:rFonts w:ascii="宋体" w:hAnsi="宋体" w:eastAsia="宋体" w:cs="宋体"/>
          <w:color w:val="000"/>
          <w:sz w:val="28"/>
          <w:szCs w:val="28"/>
        </w:rPr>
        <w:t xml:space="preserve">(一)独立学院西方经济学教材的不确定性</w:t>
      </w:r>
    </w:p>
    <w:p>
      <w:pPr>
        <w:ind w:left="0" w:right="0" w:firstLine="560"/>
        <w:spacing w:before="450" w:after="450" w:line="312" w:lineRule="auto"/>
      </w:pPr>
      <w:r>
        <w:rPr>
          <w:rFonts w:ascii="宋体" w:hAnsi="宋体" w:eastAsia="宋体" w:cs="宋体"/>
          <w:color w:val="000"/>
          <w:sz w:val="28"/>
          <w:szCs w:val="28"/>
        </w:rPr>
        <w:t xml:space="preserve">西方经济学教材种类繁多，如国外原著和翻译版，比较经典的有曼昆、萨缪尔森、斯蒂格利茨和平狄克等的《经济学原理》，国内高鸿业、梁小民、黎诣远的《西方经济学》，还有很多高校学者编的《西方经济学》教材。独立院校发展的时间较短，目前市面上很少有针对独立学院特点而专门为独立学院学生编写的教材，所以很多独立学院依然采用校本部所指定的教材，但是普通本科院校在西方经济学课程中注重培养的是理论型人才，而独立本科院校在经济学课程中则需注重培养应用型的人才，这样教学效果肯定不理想。目前，一般本科院校大多采用高鸿业主编的教材，该教材逻辑性、推理性、完整性都很好，长江大学文理学院也一直采用高鸿业的《西方经济学》，可在教学过程中学生不适应，因为高鸿业版本内容较抽象，数学理论使用较多，案例太少，对独立学院学生来说太难，苦于无其他适合的教材，因此依然采用。</w:t>
      </w:r>
    </w:p>
    <w:p>
      <w:pPr>
        <w:ind w:left="0" w:right="0" w:firstLine="560"/>
        <w:spacing w:before="450" w:after="450" w:line="312" w:lineRule="auto"/>
      </w:pPr>
      <w:r>
        <w:rPr>
          <w:rFonts w:ascii="宋体" w:hAnsi="宋体" w:eastAsia="宋体" w:cs="宋体"/>
          <w:color w:val="000"/>
          <w:sz w:val="28"/>
          <w:szCs w:val="28"/>
        </w:rPr>
        <w:t xml:space="preserve">(二)独立学院学生数理基础较差</w:t>
      </w:r>
    </w:p>
    <w:p>
      <w:pPr>
        <w:ind w:left="0" w:right="0" w:firstLine="560"/>
        <w:spacing w:before="450" w:after="450" w:line="312" w:lineRule="auto"/>
      </w:pPr>
      <w:r>
        <w:rPr>
          <w:rFonts w:ascii="宋体" w:hAnsi="宋体" w:eastAsia="宋体" w:cs="宋体"/>
          <w:color w:val="000"/>
          <w:sz w:val="28"/>
          <w:szCs w:val="28"/>
        </w:rPr>
        <w:t xml:space="preserve">由于西方经济学是一门理论性很强的课程，在学术规范上又偏重于用大量的数学语言表现，因此，在学西方经济学之前需先修经济数学。从独立学院招生情况看，经管类专业招生文科生比重较高，以长江大学文理学院为例，2025年经管类专业招生情况看，文史类招生人数高达理工类招生人数的4倍。工商管理专业文史类招收40人，理工类招收10人。整体而言数理基础较差，所以西方经济学历来是学生感到头疼的课程，学生在刚接触经济学时，兴趣非常浓厚，当微观经济学开始涉及数理推理时，有些同学不坚持，到后来逐渐放弃，这样的教学效果显然不理想。</w:t>
      </w:r>
    </w:p>
    <w:p>
      <w:pPr>
        <w:ind w:left="0" w:right="0" w:firstLine="560"/>
        <w:spacing w:before="450" w:after="450" w:line="312" w:lineRule="auto"/>
      </w:pPr>
      <w:r>
        <w:rPr>
          <w:rFonts w:ascii="宋体" w:hAnsi="宋体" w:eastAsia="宋体" w:cs="宋体"/>
          <w:color w:val="000"/>
          <w:sz w:val="28"/>
          <w:szCs w:val="28"/>
        </w:rPr>
        <w:t xml:space="preserve">(三)独立学院教师队伍年轻型</w:t>
      </w:r>
    </w:p>
    <w:p>
      <w:pPr>
        <w:ind w:left="0" w:right="0" w:firstLine="560"/>
        <w:spacing w:before="450" w:after="450" w:line="312" w:lineRule="auto"/>
      </w:pPr>
      <w:r>
        <w:rPr>
          <w:rFonts w:ascii="宋体" w:hAnsi="宋体" w:eastAsia="宋体" w:cs="宋体"/>
          <w:color w:val="000"/>
          <w:sz w:val="28"/>
          <w:szCs w:val="28"/>
        </w:rPr>
        <w:t xml:space="preserve">独立学院的办学机制，开始是依托本部专任教师，只应聘辅导员。但由于依托本部教师上课，因对其约束力小，很多教师应付了事，同时对学生有比较心理，认为独立学院学生不如本部学生好。这种依靠本部的机制在发展的过程中表现出很多问题时，因此开始转向自身应聘专任教师队伍的机制。独立学院是年轻的，独立学院的教师队伍更是年轻的，以长江大学文理学院为例，自聘教师90%都是讲师职称。西方经济学教学要求非常高，大多高校承担该门课程的都是教授职称或是非常优秀的讲师。自聘教师基本是高校毕业直接参与教学的硕士研究生，教学经验不足，实践能力有限，这必然影响教学效果。另外，从各高校教学大纲的教学方法看，基本都是讲授，教师教学方法较单一。这种教学形式忽视了学生主动参与的必要性，学生处于被动的学习状态，使学生只满足于理解和记忆教师讲授的教学内容。在微观经济学的教学过程中，大多数教师都能通过恰当举例，帮助学生理解相关理论，如边际效用论、博弈论、企业竞争等，但宏观经济学的例子就较难，易过时，即使通过一些实例使学生理解了某一理论，学生往往也不能运用学习到的理论知识，分析和解释当前的热点经济现象和经济问题。学生对社会了解的缺乏，理解教学内容的难度加大，更谈不上独立进行社会调查和独立分析问题并解决实际的经济问题，所以教师花费大量的时间在课堂上，往往事倍功半，教学效果不佳。</w:t>
      </w:r>
    </w:p>
    <w:p>
      <w:pPr>
        <w:ind w:left="0" w:right="0" w:firstLine="560"/>
        <w:spacing w:before="450" w:after="450" w:line="312" w:lineRule="auto"/>
      </w:pPr>
      <w:r>
        <w:rPr>
          <w:rFonts w:ascii="宋体" w:hAnsi="宋体" w:eastAsia="宋体" w:cs="宋体"/>
          <w:color w:val="000"/>
          <w:sz w:val="28"/>
          <w:szCs w:val="28"/>
        </w:rPr>
        <w:t xml:space="preserve">二、提高独立学院西方经济学教学质量的方向</w:t>
      </w:r>
    </w:p>
    <w:p>
      <w:pPr>
        <w:ind w:left="0" w:right="0" w:firstLine="560"/>
        <w:spacing w:before="450" w:after="450" w:line="312" w:lineRule="auto"/>
      </w:pPr>
      <w:r>
        <w:rPr>
          <w:rFonts w:ascii="宋体" w:hAnsi="宋体" w:eastAsia="宋体" w:cs="宋体"/>
          <w:color w:val="000"/>
          <w:sz w:val="28"/>
          <w:szCs w:val="28"/>
        </w:rPr>
        <w:t xml:space="preserve">(一)选择合适的教辅材</w:t>
      </w:r>
    </w:p>
    <w:p>
      <w:pPr>
        <w:ind w:left="0" w:right="0" w:firstLine="560"/>
        <w:spacing w:before="450" w:after="450" w:line="312" w:lineRule="auto"/>
      </w:pPr>
      <w:r>
        <w:rPr>
          <w:rFonts w:ascii="宋体" w:hAnsi="宋体" w:eastAsia="宋体" w:cs="宋体"/>
          <w:color w:val="000"/>
          <w:sz w:val="28"/>
          <w:szCs w:val="28"/>
        </w:rPr>
        <w:t xml:space="preserve">人民教育出版社早在2025年以前就进行了独立学院教材建设的调研工作。2025年1月开始联合有关高等院校，着手组织编写全国性的独立学院系列教材。但至今未出现一本优秀的被大多独立学院都采用的《西方经济学》教材，所以高鸿业主编的教材依然被广泛采用。基于此情况只能备好辅导资料，如茅于轼的《大家的经济学》、《生活中的经济学》;梁小民的《小民说话》、《小民说经济》;弗里德曼的《弗里德曼的生活经济学》;亚当斯密的《国富论》等，还有一些经济论坛，中经信息网等资料都可以作为辅导材料。但是，我国教材的更新速度较慢，教材内容很难跟上时代，跟上国情，我国《西方经济学》才出版到第5版，而萨缪尔森的《微观经济学》和《宏观经济学》已到第17版。因此，选择国内教材，特别是宏观经济学，教师必须时时更新教学资料，关注时事结合理论分析，学生才容易接受。作为教学名师，南开大学教授顾沛指出教材不是编出来的，是教出来的，来回反复修改，来回磨。好的教材起到引导点睛的做用。因此，应集独立学院优秀教师及我国经济学者之力磨出一本适合的优秀教材。</w:t>
      </w:r>
    </w:p>
    <w:p>
      <w:pPr>
        <w:ind w:left="0" w:right="0" w:firstLine="560"/>
        <w:spacing w:before="450" w:after="450" w:line="312" w:lineRule="auto"/>
      </w:pPr>
      <w:r>
        <w:rPr>
          <w:rFonts w:ascii="宋体" w:hAnsi="宋体" w:eastAsia="宋体" w:cs="宋体"/>
          <w:color w:val="000"/>
          <w:sz w:val="28"/>
          <w:szCs w:val="28"/>
        </w:rPr>
        <w:t xml:space="preserve">(二)正确对待学生</w:t>
      </w:r>
    </w:p>
    <w:p>
      <w:pPr>
        <w:ind w:left="0" w:right="0" w:firstLine="560"/>
        <w:spacing w:before="450" w:after="450" w:line="312" w:lineRule="auto"/>
      </w:pPr>
      <w:r>
        <w:rPr>
          <w:rFonts w:ascii="宋体" w:hAnsi="宋体" w:eastAsia="宋体" w:cs="宋体"/>
          <w:color w:val="000"/>
          <w:sz w:val="28"/>
          <w:szCs w:val="28"/>
        </w:rPr>
        <w:t xml:space="preserve">从高考招生录取看，独立学院学生整体基础较差，学生已经进入学校，在此方面已不能强求，因此根据现有的条件，提高他们的大学学习热情是非常重要的。1.尊重学生独立学院学生心理比较脆弱，特别是有些因高考失利到来的同学，不仅需要辅导员的帮助，而且在教学的过程中教师也要正确的引导学生，最重要的就是尊重他们，只有尊重他们，他们才更愿意合作，教学过程是教与学共同进步的过程。刚开始学西方经济时，学生满怀着喜悦和憧憬，在他们看来学经济学和钱有关，当讲到需求与需求量的区分和弹性概念时，理解差的学生开始跟不上，因此应该放慢进度。作为授课老师，尽量认识学生，让其知道教师对他的尊重和认可，多与学生沟通，了解他们的想法，这样为后续的深入教学工作奠定基础。2.加强练习西方经济学习题练习不可少，王则柯老师上中级微观经济学提到，如果平时不做练习就不用参加考试，因为即使参加考试了，结果也是基本都不会做。要求学生上课时都必须准备草稿纸以备画图和计算，同时让学生独立完成课后习题，在摸索中前进。常言笨鸟先飞，只有加强课后练习及习题集的练习，才能更好掌握专业术语和更深理解基本原理。教师也应趁热打铁，及时指导，吩咐安排监督完成，严格要求学生。</w:t>
      </w:r>
    </w:p>
    <w:p>
      <w:pPr>
        <w:ind w:left="0" w:right="0" w:firstLine="560"/>
        <w:spacing w:before="450" w:after="450" w:line="312" w:lineRule="auto"/>
      </w:pPr>
      <w:r>
        <w:rPr>
          <w:rFonts w:ascii="宋体" w:hAnsi="宋体" w:eastAsia="宋体" w:cs="宋体"/>
          <w:color w:val="000"/>
          <w:sz w:val="28"/>
          <w:szCs w:val="28"/>
        </w:rPr>
        <w:t xml:space="preserve">(三)提高年轻教师的教学科研水平</w:t>
      </w:r>
    </w:p>
    <w:p>
      <w:pPr>
        <w:ind w:left="0" w:right="0" w:firstLine="560"/>
        <w:spacing w:before="450" w:after="450" w:line="312" w:lineRule="auto"/>
      </w:pPr>
      <w:r>
        <w:rPr>
          <w:rFonts w:ascii="宋体" w:hAnsi="宋体" w:eastAsia="宋体" w:cs="宋体"/>
          <w:color w:val="000"/>
          <w:sz w:val="28"/>
          <w:szCs w:val="28"/>
        </w:rPr>
        <w:t xml:space="preserve">1.建立多样化的教学方法</w:t>
      </w:r>
    </w:p>
    <w:p>
      <w:pPr>
        <w:ind w:left="0" w:right="0" w:firstLine="560"/>
        <w:spacing w:before="450" w:after="450" w:line="312" w:lineRule="auto"/>
      </w:pPr>
      <w:r>
        <w:rPr>
          <w:rFonts w:ascii="宋体" w:hAnsi="宋体" w:eastAsia="宋体" w:cs="宋体"/>
          <w:color w:val="000"/>
          <w:sz w:val="28"/>
          <w:szCs w:val="28"/>
        </w:rPr>
        <w:t xml:space="preserve">在教学方法上，课堂教学以讲课为主，讨论为辅，课外教学专题讲座和实践教学并用，以科学、生动和灵活的讲授方式传授知识，培养学生的创造思维。根据教学进度的需要，按照教学大纲的要求，准确诠释课本内容，穿插案例教学，使课堂生动有趣。微观经济学案例较多，特别是效用论和博弈论，学生经常津津乐道。同时为了激发学生的热情，让其参与讨论热点话题，主动思考。如：当前通胀对自身有什么影响;国家如何解决就业问题;十二五规划期间怎样调整经济结构等，让其为国家献策，培养主人翁精神。课外之专题讲座，既可以请企业单位的经济管理人才，也可以请地方著名的学者作报告拓宽学生的眼界，了解经济前沿，把握时代方向。注重实践教学，通过实地调研，深入社会才能了解社会，分析问题才能更透彻，才具有解决实际问题的能力。要求学生寒暑假参与企业的生产，了解企业的成本，分析企业的长短期利润。鼓励学生深入基层，了解民情，建立课题研究。如长江大学文理学院建立了学生创新基金，学生已成功申请了《荆州市区域竞争力调产研究》、《荆州市优势产业选择》、《关于提高荆州市农民收入的对策研究》等基金，培养了他们查阅文献、实地调查、数据分析和解决实际问题的能力。</w:t>
      </w:r>
    </w:p>
    <w:p>
      <w:pPr>
        <w:ind w:left="0" w:right="0" w:firstLine="560"/>
        <w:spacing w:before="450" w:after="450" w:line="312" w:lineRule="auto"/>
      </w:pPr>
      <w:r>
        <w:rPr>
          <w:rFonts w:ascii="宋体" w:hAnsi="宋体" w:eastAsia="宋体" w:cs="宋体"/>
          <w:color w:val="000"/>
          <w:sz w:val="28"/>
          <w:szCs w:val="28"/>
        </w:rPr>
        <w:t xml:space="preserve">2.建立一师一导制</w:t>
      </w:r>
    </w:p>
    <w:p>
      <w:pPr>
        <w:ind w:left="0" w:right="0" w:firstLine="560"/>
        <w:spacing w:before="450" w:after="450" w:line="312" w:lineRule="auto"/>
      </w:pPr>
      <w:r>
        <w:rPr>
          <w:rFonts w:ascii="宋体" w:hAnsi="宋体" w:eastAsia="宋体" w:cs="宋体"/>
          <w:color w:val="000"/>
          <w:sz w:val="28"/>
          <w:szCs w:val="28"/>
        </w:rPr>
        <w:t xml:space="preserve">教学水平的提高，需要教师之间的相互交流，擦出思想火花。独立学院教师普遍年轻，教学及科研水平有限。专任教师少，及时交流提高的机会就少。因此，在节约独立学院办学成本的基础上，可以聘请退休的优秀老教师，建立一名老教师带一批年轻教师的制度，为青年教师的发展提供条件，为学校教学质量的提高奠定基础。要想讲好西方经济学，教师具有丰富的知识，包括经济数学、经济史、政治经济学和西方经济学等很多知识，还必须有社会经验的积累。因此导师对教师的每月一评，周周交流是非常必要的。在年轻教师申请科研时能提供有用的建议，提高命中率，对教师的发展和学院的发展都是非常有益的。</w:t>
      </w:r>
    </w:p>
    <w:p>
      <w:pPr>
        <w:ind w:left="0" w:right="0" w:firstLine="560"/>
        <w:spacing w:before="450" w:after="450" w:line="312" w:lineRule="auto"/>
      </w:pPr>
      <w:r>
        <w:rPr>
          <w:rFonts w:ascii="宋体" w:hAnsi="宋体" w:eastAsia="宋体" w:cs="宋体"/>
          <w:color w:val="000"/>
          <w:sz w:val="28"/>
          <w:szCs w:val="28"/>
        </w:rPr>
        <w:t xml:space="preserve">3.激励机制的建立</w:t>
      </w:r>
    </w:p>
    <w:p>
      <w:pPr>
        <w:ind w:left="0" w:right="0" w:firstLine="560"/>
        <w:spacing w:before="450" w:after="450" w:line="312" w:lineRule="auto"/>
      </w:pPr>
      <w:r>
        <w:rPr>
          <w:rFonts w:ascii="宋体" w:hAnsi="宋体" w:eastAsia="宋体" w:cs="宋体"/>
          <w:color w:val="000"/>
          <w:sz w:val="28"/>
          <w:szCs w:val="28"/>
        </w:rPr>
        <w:t xml:space="preserve">独立学院年轻教师为了生活，承担了大量的课程，课时量较多，如此，教师又有多少时间思量一门课程的教学内容和体系、教学方法呢?资源是有限的，承担教学任务过多，必然科研水平就欠缺。教学和科研对于教师来说都是不能或缺的，他们相互影响。基于这种情况，一些院校限制教师的选课门数和周课时，但这种方式必削减教师的积极性，必须建立有效的激励机制。经济学十大原理之一是人们会对激励做出反应。因此，关键在于学校建立怎样的激励机制。如：获得教学质量优秀教师的物质奖励;鼓励教师科研给予适当的工作量，提供教师外出培训和考察的机会，让教师有归属感。</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西方经济学这门课程体系已经非常成熟，因此，对于独立学院来说，可以大量吸取前人的经验，但要充分认识独立学院问题的特殊性，在一些具体问题上各学院还需不断的探讨，如：如何建立有效的长效的激励机制?如何核算导师工作量?这些具体问题解决不好，必然影响教学质量的长期性。</w:t>
      </w:r>
    </w:p>
    <w:p>
      <w:pPr>
        <w:ind w:left="0" w:right="0" w:firstLine="560"/>
        <w:spacing w:before="450" w:after="450" w:line="312" w:lineRule="auto"/>
      </w:pPr>
      <w:r>
        <w:rPr>
          <w:rFonts w:ascii="宋体" w:hAnsi="宋体" w:eastAsia="宋体" w:cs="宋体"/>
          <w:color w:val="000"/>
          <w:sz w:val="28"/>
          <w:szCs w:val="28"/>
        </w:rPr>
        <w:t xml:space="preserve">有关西方经济学论文范文二：西方经济学教改思路</w:t>
      </w:r>
    </w:p>
    <w:p>
      <w:pPr>
        <w:ind w:left="0" w:right="0" w:firstLine="560"/>
        <w:spacing w:before="450" w:after="450" w:line="312" w:lineRule="auto"/>
      </w:pPr>
      <w:r>
        <w:rPr>
          <w:rFonts w:ascii="宋体" w:hAnsi="宋体" w:eastAsia="宋体" w:cs="宋体"/>
          <w:color w:val="000"/>
          <w:sz w:val="28"/>
          <w:szCs w:val="28"/>
        </w:rPr>
        <w:t xml:space="preserve">一、西方经济学的课程特点与课堂教学中所遇到的主要问题</w:t>
      </w:r>
    </w:p>
    <w:p>
      <w:pPr>
        <w:ind w:left="0" w:right="0" w:firstLine="560"/>
        <w:spacing w:before="450" w:after="450" w:line="312" w:lineRule="auto"/>
      </w:pPr>
      <w:r>
        <w:rPr>
          <w:rFonts w:ascii="宋体" w:hAnsi="宋体" w:eastAsia="宋体" w:cs="宋体"/>
          <w:color w:val="000"/>
          <w:sz w:val="28"/>
          <w:szCs w:val="28"/>
        </w:rPr>
        <w:t xml:space="preserve">(一)学科流派众多,学生难于区分差别。西方经济学是我国高校经管类学生的专业基础课之一。英国的亚当斯密所著的《国富论》初版于1776年,全名为《国民财富的性质和原因的研究》。《国富论》的诞生,标志着经济学作为一门学科的确立,经过200多年的发展,经济学产生了持有不同观点的学派。例如,以阿尔文汉森(AlvinHansen1887-1975)、保罗萨缪尔森(PaulSamuelson1915-)等为代表的新古典综合派;以琼罗宾逊(JoanV.Robinson1903-1983)、尼古拉斯卡尔多(NicholasKoldor1908-1986)为代表的新剑桥学派;以罗伯特韦内克洛委尔(RWClower,1926-)为代表的新凯恩斯主义学派;以米尔顿弗里德曼(MiltonFriedman,1912.7.312006.11.16)为代表的货币主义学派等。正是因为这种百花争鸣、百花齐放的状况,经济学才得以长足的发展,各个领域的理论研究和现实发展得以紧密结合,关于同一经济问题,不同的学派也给予不同的解决方案。但是对于我国传统教育培养的高校学生,也很难理清思路去辨别哪种理论是主导的,这就对学生的课后阅读和对理论体系的把握提出了很高的要求。</w:t>
      </w:r>
    </w:p>
    <w:p>
      <w:pPr>
        <w:ind w:left="0" w:right="0" w:firstLine="560"/>
        <w:spacing w:before="450" w:after="450" w:line="312" w:lineRule="auto"/>
      </w:pPr>
      <w:r>
        <w:rPr>
          <w:rFonts w:ascii="宋体" w:hAnsi="宋体" w:eastAsia="宋体" w:cs="宋体"/>
          <w:color w:val="000"/>
          <w:sz w:val="28"/>
          <w:szCs w:val="28"/>
        </w:rPr>
        <w:t xml:space="preserve">(二)研究方法多样,学生难于理解掌握。与其他经管类课程不同,西方经济学的研究方法多样,它包括:实证分析、规范分析、数理公式分析、几何模型分析等等。实际上,该门学科大体上分成三种层次:经济学原理或经济学基础、中级微宏观经济学、高级微宏观经济学。层次越高理论体系中包含的数理知识和模型说明就越多,历届的诺贝尔经济学奖大多产生在经济学模型的建立与分析领域。这对首次接触到经济学的高校学生同样是个考验,因为同学们在从前的学习中已经习惯文和理的区别,把二者有机的结合是一个大的挑战,一旦对数理模型失去信心,经济学是学不好的。</w:t>
      </w:r>
    </w:p>
    <w:p>
      <w:pPr>
        <w:ind w:left="0" w:right="0" w:firstLine="560"/>
        <w:spacing w:before="450" w:after="450" w:line="312" w:lineRule="auto"/>
      </w:pPr>
      <w:r>
        <w:rPr>
          <w:rFonts w:ascii="宋体" w:hAnsi="宋体" w:eastAsia="宋体" w:cs="宋体"/>
          <w:color w:val="000"/>
          <w:sz w:val="28"/>
          <w:szCs w:val="28"/>
        </w:rPr>
        <w:t xml:space="preserve">(三)理论体系庞杂,初学者难于分清脉络。西方经济学涉及到微宏观两个大的门类,而两个主要门类之下有划分成诸多的章节,实际上作为专业基础课,该课程涵盖了几乎所有其他专业课的基础知识,比如:微观经济学包括消费者需求理论、生产者理论、效用论、成本理论、市场理论、微观经济政策等;宏观经济学包括了宏观经济总量理论、经济增长理论、就业理论、通货膨胀理论、国际金融和国际贸易理论等。如此多的理论体系让学生在一次的教学周期内掌握,融会贯通,分清知识脉络,学生的学习压力是非常大的。</w:t>
      </w:r>
    </w:p>
    <w:p>
      <w:pPr>
        <w:ind w:left="0" w:right="0" w:firstLine="560"/>
        <w:spacing w:before="450" w:after="450" w:line="312" w:lineRule="auto"/>
      </w:pPr>
      <w:r>
        <w:rPr>
          <w:rFonts w:ascii="宋体" w:hAnsi="宋体" w:eastAsia="宋体" w:cs="宋体"/>
          <w:color w:val="000"/>
          <w:sz w:val="28"/>
          <w:szCs w:val="28"/>
        </w:rPr>
        <w:t xml:space="preserve">(四)知识体系更新迅速,教师难于及时调整。由于经济学的学科特点,要求相关的理论知识必须和现实的发展紧密结合,才具有生命力,所以该门课程的理论体系相比其他学科更新较快。国外的西方经济学的教材几乎每一两年就要再版,例如诺贝尔经济学奖获得者萨缪尔森的经济学,已经发行到了第十七版;哈佛大学教授格利高利曼昆1995年的《经济学》著作,被称作最受欢迎的西方经济学教材已经发行了第五版,几乎两年就会改换版本。这种版式的调整包含了案例的不断更新和理论知识的改动与补充。任课教师必须要及时掌握知识点的更新、新理论的补充及案例的调整。由于西方经济学的诸多特点,按照传统的教学模式无法激发学生的学习积极性。积极开拓新的教学方法、采用有效地教学模式是任课教师必须解决的问题。一味的板书和讲解不仅不利于学生对知识的掌握,有时甚至会严重影响学生的学习信心,从而导致教学效果不佳。</w:t>
      </w:r>
    </w:p>
    <w:p>
      <w:pPr>
        <w:ind w:left="0" w:right="0" w:firstLine="560"/>
        <w:spacing w:before="450" w:after="450" w:line="312" w:lineRule="auto"/>
      </w:pPr>
      <w:r>
        <w:rPr>
          <w:rFonts w:ascii="宋体" w:hAnsi="宋体" w:eastAsia="宋体" w:cs="宋体"/>
          <w:color w:val="000"/>
          <w:sz w:val="28"/>
          <w:szCs w:val="28"/>
        </w:rPr>
        <w:t xml:space="preserve">二、对西方经济学课堂教学几点改革建议</w:t>
      </w:r>
    </w:p>
    <w:p>
      <w:pPr>
        <w:ind w:left="0" w:right="0" w:firstLine="560"/>
        <w:spacing w:before="450" w:after="450" w:line="312" w:lineRule="auto"/>
      </w:pPr>
      <w:r>
        <w:rPr>
          <w:rFonts w:ascii="宋体" w:hAnsi="宋体" w:eastAsia="宋体" w:cs="宋体"/>
          <w:color w:val="000"/>
          <w:sz w:val="28"/>
          <w:szCs w:val="28"/>
        </w:rPr>
        <w:t xml:space="preserve">(一)扎实的理论基础和科研水平是课堂教学效果提高的根本。教育界有句名言要给学生一杯水,自己要有一桶水,这一桶水的质量和高度决定了教学的效果。任课教师要取得良好的教学效果,就应该去读透该门学科的经典著作如:亚当斯密的《国富论》、凯恩斯的《就业、货币、信息通论》、马歇尔的《经济学原理》等;要与时俱进地阅读权威期刊的论文,掌握国内外的经济动向;要通过观察和调研,更多地去研究经济学理论与现实问题,从而提高自己对理论体系的理解与掌握,讲课时才会厚积薄发、行云流水,从而取得较好的教学效果。</w:t>
      </w:r>
    </w:p>
    <w:p>
      <w:pPr>
        <w:ind w:left="0" w:right="0" w:firstLine="560"/>
        <w:spacing w:before="450" w:after="450" w:line="312" w:lineRule="auto"/>
      </w:pPr>
      <w:r>
        <w:rPr>
          <w:rFonts w:ascii="宋体" w:hAnsi="宋体" w:eastAsia="宋体" w:cs="宋体"/>
          <w:color w:val="000"/>
          <w:sz w:val="28"/>
          <w:szCs w:val="28"/>
        </w:rPr>
        <w:t xml:space="preserve">(二)多样性的教学方法和灵活的教学方式是调动学生积极性的关键。课堂教学可以采用案例教学法、互动式教学法和多媒体教学。而这些方法的使用要和课堂的讲授内容相结合,随时随地调动学生的兴奋点。首先,经济学的经典教材都是以案例为基础的,在大量运用案例的同时,有效地把经济学理论传输给学生是经济学课堂教学的最大特点。作为任课教师,关键是选择合适的案例,让学生在现实基础上了解掌握理论。例如生产者理论中可以用一个大公司通用汽车的案例贯穿始终;国内生产总值的讲解可以采用上年度本国的实际数据作为案例;基尼系数可以用我国与美国、西欧等发达国家比较的真实数据作为重点讲解。其次,互动式教学法是适合经济学课程的重要教学方法。随时随地地与学生进行交流,能够及时把握学生掌握知识的程度和课堂教学的难点与重点。作为大学教师,保持与学生的有效互动是营造良好课堂气氛和学习氛围的关键所在。经济学的很多理论都是具有争议或属于某个流派的,这也正是该门课程的魅力所在,学生可以有自己的意见与见解,老师如能适时地给予肯定和鼓励,无疑对学生是莫大的鼓励,同时也营造了良好的课堂氛围,又实现了教学目的。再次,在经济学课堂开展多媒体教学。这是为了借助多媒体和信息技术,充分发挥教师和学生在教学活动中的主动性和互动性,延伸教学的时间和空间,提高教学效率和教育质量。教师应充分调动各种资源进行多媒体课件开发,充分利用多媒体技术的特有优势把图、文、声、像高度集成于教学活动之中,增强课堂教学内容的表现力,提高信息传授的效率。</w:t>
      </w:r>
    </w:p>
    <w:p>
      <w:pPr>
        <w:ind w:left="0" w:right="0" w:firstLine="560"/>
        <w:spacing w:before="450" w:after="450" w:line="312" w:lineRule="auto"/>
      </w:pPr>
      <w:r>
        <w:rPr>
          <w:rFonts w:ascii="宋体" w:hAnsi="宋体" w:eastAsia="宋体" w:cs="宋体"/>
          <w:color w:val="000"/>
          <w:sz w:val="28"/>
          <w:szCs w:val="28"/>
        </w:rPr>
        <w:t xml:space="preserve">(三)经典理论与现实生活的结合是培养学生学习兴趣和独立思维的有效途径。在充分掌握理论知识的同时,要在课堂教学的过程中把理论知识与现实经济情况有机地结合,激发学生的学习兴趣。例如微观经济学中的弹性理论,是研究商品价格变化与需求量的变化之间的数量关系。这对于未进行社会实践的学生是一个很棘手的问题。但是,如果进行相应的分组,让学生以营销部经理的身份去考虑如何进行合理定价从而使公司利润最大化,学生就会在仔细学习理论知识之后开动脑筋,结合实际去拟定价格,在此基础之上再让每组学生选代表到讲台上阐述本组的定价策略,同学们相互探讨利与弊,最后综合大家的意见形成论文样式的报告。这样一个过程下来学生不仅学习兴趣空前高涨,而且对理论知识也不再生疏,从而会取得良好的教学效果。再如,奥肯定律是阐述失业率和通货膨胀率呈反方向变动,即失业率越高,通胀率越低;失业率越低,通胀率越高。在我国当前的状况下,经济发展迅速,物价水平趋高,有通胀发生的可能性,但是我国失业率也居高不下。这样就产生了与经典理论之间的矛盾,如何分析这种现象发生的原因,如何去更好地解释奥肯定律在当前中国出现的悖论。学生带着这样的思考去学习理论知识,不仅掌握了经典理论,也了解到了中国经济发展的特殊性,更为重要的是培养了学生在学习的过程中要敢于发现问题,提出问题,最后找到问题的根源的创新与钻研能力也是当前大学生最缺少的一种素质。</w:t>
      </w:r>
    </w:p>
    <w:p>
      <w:pPr>
        <w:ind w:left="0" w:right="0" w:firstLine="560"/>
        <w:spacing w:before="450" w:after="450" w:line="312" w:lineRule="auto"/>
      </w:pPr>
      <w:r>
        <w:rPr>
          <w:rFonts w:ascii="宋体" w:hAnsi="宋体" w:eastAsia="宋体" w:cs="宋体"/>
          <w:color w:val="000"/>
          <w:sz w:val="28"/>
          <w:szCs w:val="28"/>
        </w:rPr>
        <w:t xml:space="preserve">(四)数理模型的双重讲解是解决教学难点的良好方法。西方经济学的数理模型非常的常见,随着学习的深入几乎每一个经济理论都会有相应的模型和公式。教师在上课时应把每一个模型理解清楚,讲解清楚,再用现实的情况加以深入浅出的点拨。例如,总产量、平均产量、边际产量关系是一个教学难点。三条曲线的形状、交点、拐点等都是有明确定位的。首先,教师要以简单明了的语言告知学生三条曲线的画法及彼此的关系;其次,讲解完之后要学生到黑板前板书,检验掌握程度;最后以身边的例子深入浅出地解释为何三条线是这样的关系。以班级某门课程的期末成绩为例:总产量就是班级的总分;平均产量就是平均分;边际产量就是新插班学生的得分。边际产量高于平均产量,平均产量呈上升状态可以解释为:只要刚到班上的同学分数低于现在平均分,对于全班的平均分都是向下的拉动作用,反之亦然。当然,这一例子不见得恰当,但通过这样例子的讲解,几乎所有同学都会理解老师所要阐述的内容,再去理解模型就非常的简单了。</w:t>
      </w:r>
    </w:p>
    <w:p>
      <w:pPr>
        <w:ind w:left="0" w:right="0" w:firstLine="560"/>
        <w:spacing w:before="450" w:after="450" w:line="312" w:lineRule="auto"/>
      </w:pPr>
      <w:r>
        <w:rPr>
          <w:rFonts w:ascii="宋体" w:hAnsi="宋体" w:eastAsia="宋体" w:cs="宋体"/>
          <w:color w:val="000"/>
          <w:sz w:val="28"/>
          <w:szCs w:val="28"/>
        </w:rPr>
        <w:t xml:space="preserve">(五)课堂讨论、社会调研是检验学生的学习效果,激发学习兴趣的重要方式。学生时代是一个充满了幻想的时代,学生都有很强的好奇心,为了很好的讲授一门课程,如何调动学生的兴趣,抓住学生的兴奋点显得异常重要。理论来源于实践,让学生在能力范围内去检验自己,是师生双赢的策略。所以,任课教师要抓住一切机会锻炼学生的动脑能力、动手能力,让他们走进现实社会去感受经济学理论的魅力。例如,研究商品的促销手段,让学生利用周末的时间去逛商场,不买东西,只观察商家的定价变化和所谓的活动,然后在课堂上讨论这些商家的促销手段是利用了消费者的偏好、收入、预期、替代商品价格中的哪一个影响因素。这样的课堂不仅让学生学会了专业的知识,加深了印象,甚至对学生在今后商品交易中也可以很清楚的分析自己的利害得失,从而进行最佳的选择。</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总之,西方经济学的课堂教学存在着自身的特点和难度,上好该门课程需要有深厚的理论知识做支持,灵活多样的教学手段做辅助,深入浅出的案例做讲解。教师应利用一切机会培养学生的独立思维能力,用课堂教学将学生引入经济学的世界,用经济学的思维去思考问题,去观察现实情况,或许这才是经济学课程最终要取得的教学效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2025-06-20T10:34:41+08:00</dcterms:created>
  <dcterms:modified xsi:type="dcterms:W3CDTF">2025-06-20T10:34:41+08:00</dcterms:modified>
</cp:coreProperties>
</file>

<file path=docProps/custom.xml><?xml version="1.0" encoding="utf-8"?>
<Properties xmlns="http://schemas.openxmlformats.org/officeDocument/2006/custom-properties" xmlns:vt="http://schemas.openxmlformats.org/officeDocument/2006/docPropsVTypes"/>
</file>