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对工科院校经济学专业应用进行分析</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才培养模式决定人才的定位、学生的就业。高等院校在招生、教学、管理等各个环节都应坚持以市场和社会需求为导向，形成一个有机整体为培养对社会有用的人才服务。学生可否就业关系到院校生存与发展，因此，很多高校及其专业都在加大力度培养应用型、创新型...</w:t>
      </w:r>
    </w:p>
    <w:p>
      <w:pPr>
        <w:ind w:left="0" w:right="0" w:firstLine="560"/>
        <w:spacing w:before="450" w:after="450" w:line="312" w:lineRule="auto"/>
      </w:pPr>
      <w:r>
        <w:rPr>
          <w:rFonts w:ascii="宋体" w:hAnsi="宋体" w:eastAsia="宋体" w:cs="宋体"/>
          <w:color w:val="000"/>
          <w:sz w:val="28"/>
          <w:szCs w:val="28"/>
        </w:rPr>
        <w:t xml:space="preserve">人才培养模式决定人才的定位、学生的就业。高等院校在招生、教学、管理等各个环节都应坚持以市场和社会需求为导向，形成一个有机整体为培养对社会有用的人才服务。学生可否就业关系到院校生存与发展，因此，很多高校及其专业都在加大力度培养应用型、创新型人才。对于工科院校而言，经济学专业是一个相对弱势的专业，工科院校如何利用自己的工科特色，取长补短，实现经济学专业应用型、创新型人才的培养，成为工科院校经济学专业制定人才培养方案亟待解决的问题。</w:t>
      </w:r>
    </w:p>
    <w:p>
      <w:pPr>
        <w:ind w:left="0" w:right="0" w:firstLine="560"/>
        <w:spacing w:before="450" w:after="450" w:line="312" w:lineRule="auto"/>
      </w:pPr>
      <w:r>
        <w:rPr>
          <w:rFonts w:ascii="宋体" w:hAnsi="宋体" w:eastAsia="宋体" w:cs="宋体"/>
          <w:color w:val="000"/>
          <w:sz w:val="28"/>
          <w:szCs w:val="28"/>
        </w:rPr>
        <w:t xml:space="preserve">一、经济学专业培养应用型、创新型人才定位</w:t>
      </w:r>
    </w:p>
    <w:p>
      <w:pPr>
        <w:ind w:left="0" w:right="0" w:firstLine="560"/>
        <w:spacing w:before="450" w:after="450" w:line="312" w:lineRule="auto"/>
      </w:pPr>
      <w:r>
        <w:rPr>
          <w:rFonts w:ascii="宋体" w:hAnsi="宋体" w:eastAsia="宋体" w:cs="宋体"/>
          <w:color w:val="000"/>
          <w:sz w:val="28"/>
          <w:szCs w:val="28"/>
        </w:rPr>
        <w:t xml:space="preserve">(一)应用型、创新型人才基本特征依据世界高等教育进入大众化阶段的发达国家的经验，及我国经济发展的现实需求，应用型本科教育在我国是大势所趋。普遍认为，应用型、创新型人才基本特征为：(1)具有扎实的专业基础知识、基本专业实践能力;(2)具有较强的动手能力和综合实践能力;(3)具有自觉学习能力;(4)具有掌握信息、处理信息的能力。</w:t>
      </w:r>
    </w:p>
    <w:p>
      <w:pPr>
        <w:ind w:left="0" w:right="0" w:firstLine="560"/>
        <w:spacing w:before="450" w:after="450" w:line="312" w:lineRule="auto"/>
      </w:pPr>
      <w:r>
        <w:rPr>
          <w:rFonts w:ascii="宋体" w:hAnsi="宋体" w:eastAsia="宋体" w:cs="宋体"/>
          <w:color w:val="000"/>
          <w:sz w:val="28"/>
          <w:szCs w:val="28"/>
        </w:rPr>
        <w:t xml:space="preserve">(二)辽宁工业大学经济学专业应用型、创新型人才培养定位</w:t>
      </w:r>
    </w:p>
    <w:p>
      <w:pPr>
        <w:ind w:left="0" w:right="0" w:firstLine="560"/>
        <w:spacing w:before="450" w:after="450" w:line="312" w:lineRule="auto"/>
      </w:pPr>
      <w:r>
        <w:rPr>
          <w:rFonts w:ascii="宋体" w:hAnsi="宋体" w:eastAsia="宋体" w:cs="宋体"/>
          <w:color w:val="000"/>
          <w:sz w:val="28"/>
          <w:szCs w:val="28"/>
        </w:rPr>
        <w:t xml:space="preserve">1. 市场需求。辽宁省十二五规划提出要发展临港经济与发展地区经济相结合;辽宁五点一线沿海经济带建设，也将促进临港经济发展。而东北老工业基地的振兴，将加快推进辽宁沿海经济带和长吉图地区开发开放，积极构建畅通的物流体系。这些都将触发临港相关行业如国际物流、货运代理、船舶代理、理货、国际货物运输与保险等的蓬勃发展。而从而形成了对既有经济分析理论基础、又懂国际贸易与运输组织的高级复合应用型运输经济人才的迫切需要，是我国 12 类紧缺人才之一，缺口达数十万。辽宁工业大学坐落于锦州，锦州港是我国渤海西北部唯一全面对外开放的国际商港，同时也是辽宁省重点发展的区域性枢纽港口，是中国通向东北亚最便捷的进出海口，锦州港冬季冻而不封，全年有效营运。服务社会是高校的办学宗旨，地方高校的主要任务就是培养各类应用型人才为当地经济发展服务，因此，辽宁工业大学为锦州港发展培养应用型运输经济人才，从而实现高校为区域经济和产业结构以及社会文化发展确定专业设置的目标。</w:t>
      </w:r>
    </w:p>
    <w:p>
      <w:pPr>
        <w:ind w:left="0" w:right="0" w:firstLine="560"/>
        <w:spacing w:before="450" w:after="450" w:line="312" w:lineRule="auto"/>
      </w:pPr>
      <w:r>
        <w:rPr>
          <w:rFonts w:ascii="宋体" w:hAnsi="宋体" w:eastAsia="宋体" w:cs="宋体"/>
          <w:color w:val="000"/>
          <w:sz w:val="28"/>
          <w:szCs w:val="28"/>
        </w:rPr>
        <w:t xml:space="preserve">2. 目标培养定位。辽宁工业大学经济学专业是2025 年获辽宁省教育厅批准， 设立经济学(运输经济方向)专业，于 2025 年 8 月份正式招生，定位为运输经济方向的经济学专业，是为了避免现阶段我国各院校经济学专业倾向培养理论研究为主的目标 ，结合实际情况，我们进一步将经济学专业培养目标定位为国际运输经济人才。为使经济学专业培养的学生符合时代和市场的需求，符合辽宁工业大学培养应用型、创新型人才的办学宗旨，我们经过多方调研，进一步确定经济学专业应用型、创新型人才培养定位为：适应社会需要，具有经济理论基础、熟悉国际运输业务操作，并具有较强创新意识的高级应用型运输经济管理人才。通过系统学习，使学生掌握微宏观经济理论、产业经济理论和交通运输经济理论及与其相适应的管理、营销、法律等综合知识，具有国际运输组织管理、货运代理、国际物流、理货、国际货物运输与保险的具体国际运输业务实践技能，毕业后可从事国际物流、货运代理、理货、国际货物运输与保险等相关行业的工作。</w:t>
      </w:r>
    </w:p>
    <w:p>
      <w:pPr>
        <w:ind w:left="0" w:right="0" w:firstLine="560"/>
        <w:spacing w:before="450" w:after="450" w:line="312" w:lineRule="auto"/>
      </w:pPr>
      <w:r>
        <w:rPr>
          <w:rFonts w:ascii="宋体" w:hAnsi="宋体" w:eastAsia="宋体" w:cs="宋体"/>
          <w:color w:val="000"/>
          <w:sz w:val="28"/>
          <w:szCs w:val="28"/>
        </w:rPr>
        <w:t xml:space="preserve">二、工科院校经济学专业应用型、创新型人才培养模式工科院校经济学专业应用型、创新型人才培养，应注重培养模式和教学方法的创新，在加强课程体系优化的同时，在各主要教学环节渗透实践教育思想，构建实践能力及创新能力训练平台，形成了厚基础、重实践、应用及创新型的人才培养模式。</w:t>
      </w:r>
    </w:p>
    <w:p>
      <w:pPr>
        <w:ind w:left="0" w:right="0" w:firstLine="560"/>
        <w:spacing w:before="450" w:after="450" w:line="312" w:lineRule="auto"/>
      </w:pPr>
      <w:r>
        <w:rPr>
          <w:rFonts w:ascii="宋体" w:hAnsi="宋体" w:eastAsia="宋体" w:cs="宋体"/>
          <w:color w:val="000"/>
          <w:sz w:val="28"/>
          <w:szCs w:val="28"/>
        </w:rPr>
        <w:t xml:space="preserve">(一)专业培养方案辽宁工业大学经济学专业 2025 年获辽宁省教育厅批准，设立经济学(运输经济方向)专业，于 2025年 8 月份正式招生，因此本专业培养目标定位为国际运输经济人才。根据市场对国际运输经济人才需求的特点，经济学专业利用学校现有的专业和教学资源，优化专业培养方案，形成了大学基础教育和专业教育两大体系。在专业教育体系中，形成了运输经济专业教育、运输经济专业业务能力培养和运输经济业务实践与创新能力培养三个阶段的专业人才培养过程，并力求方案的先进、规范和可操作。</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课程设置由基础教育和专业教育两部分组成：基础教育。包括基础教育必须课、公共选修课和军训、公益劳动，约占总学分 1/3。依托学校公共基础课平台完成。注重学生思想道德修养、法律基础及拓展学生视野和人文素养。专业教育。包括学科技术基础课必修和选修课、专业必修和选修课、实践环节及创新学分等。注重形成运输经济专业学生的基本理论知识体系及业务实践与创新能力。在此基础上，经济学专业应用型、创新型人才培养与时俱进地不断进行教学改革，包括教学方法与教学手段及考试方法等，如多媒体教学、专业课考试方法改革和专业题库建设等。</w:t>
      </w:r>
    </w:p>
    <w:p>
      <w:pPr>
        <w:ind w:left="0" w:right="0" w:firstLine="560"/>
        <w:spacing w:before="450" w:after="450" w:line="312" w:lineRule="auto"/>
      </w:pPr>
      <w:r>
        <w:rPr>
          <w:rFonts w:ascii="宋体" w:hAnsi="宋体" w:eastAsia="宋体" w:cs="宋体"/>
          <w:color w:val="000"/>
          <w:sz w:val="28"/>
          <w:szCs w:val="28"/>
        </w:rPr>
        <w:t xml:space="preserve">(三)重视实践性教学环节</w:t>
      </w:r>
    </w:p>
    <w:p>
      <w:pPr>
        <w:ind w:left="0" w:right="0" w:firstLine="560"/>
        <w:spacing w:before="450" w:after="450" w:line="312" w:lineRule="auto"/>
      </w:pPr>
      <w:r>
        <w:rPr>
          <w:rFonts w:ascii="宋体" w:hAnsi="宋体" w:eastAsia="宋体" w:cs="宋体"/>
          <w:color w:val="000"/>
          <w:sz w:val="28"/>
          <w:szCs w:val="28"/>
        </w:rPr>
        <w:t xml:space="preserve">实践教学体系包括指导性教学计划中的实践环节和学生课外创新学分，占教学计划总学时的约1/4，培养学生的实践能力和创新精神。为了培养和训练经济学(运输经济)专业学生的信息获取与终身学习能力、发现和分析问题与决策能力、人际关系(交际)能力、专业技术和实践能力、创新和创业能力，从基础技能训练、专业技能训练和专业综合技能训练三个层次建设实践教学体系。第一层次：专业基础技能：经济、管理理论分析与操作能力、统计计量分析能力、经济法及国家政策法规灵活运用能力;第二层次：专业技能：即具有国际运输组织管理、国际物流、港口物流、货运代理、理货、国际货物运输与保险、物流管理信息处理及经营管理与决策能力等国际运输业务实践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2025-06-21T04:37:04+08:00</dcterms:created>
  <dcterms:modified xsi:type="dcterms:W3CDTF">2025-06-21T04:37:04+08:00</dcterms:modified>
</cp:coreProperties>
</file>

<file path=docProps/custom.xml><?xml version="1.0" encoding="utf-8"?>
<Properties xmlns="http://schemas.openxmlformats.org/officeDocument/2006/custom-properties" xmlns:vt="http://schemas.openxmlformats.org/officeDocument/2006/docPropsVTypes"/>
</file>