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东北亚区域农产品贸易的发展及其对策研究浅谈</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随着经济论文国际经济一体化的发展，中国与东北亚各国的经济合作在日益增多的贸易争端中备受考验。论文网为您编辑了“东北亚区域农产品贸易的发展及其对策研究浅谈”东北亚区域农产品贸易的发展及其对策研究浅谈 １ 东北亚农产品贸易的特征。东北亚各国的经...</w:t>
      </w:r>
    </w:p>
    <w:p>
      <w:pPr>
        <w:ind w:left="0" w:right="0" w:firstLine="560"/>
        <w:spacing w:before="450" w:after="450" w:line="312" w:lineRule="auto"/>
      </w:pPr>
      <w:r>
        <w:rPr>
          <w:rFonts w:ascii="宋体" w:hAnsi="宋体" w:eastAsia="宋体" w:cs="宋体"/>
          <w:color w:val="000"/>
          <w:sz w:val="28"/>
          <w:szCs w:val="28"/>
        </w:rPr>
        <w:t xml:space="preserve">随着经济论文国际经济一体化的发展，中国与东北亚各国的经济合作在日益增多的贸易争端中备受考验。论文网为您编辑了“东北亚区域农产品贸易的发展及其对策研究浅谈”</w:t>
      </w:r>
    </w:p>
    <w:p>
      <w:pPr>
        <w:ind w:left="0" w:right="0" w:firstLine="560"/>
        <w:spacing w:before="450" w:after="450" w:line="312" w:lineRule="auto"/>
      </w:pPr>
      <w:r>
        <w:rPr>
          <w:rFonts w:ascii="宋体" w:hAnsi="宋体" w:eastAsia="宋体" w:cs="宋体"/>
          <w:color w:val="000"/>
          <w:sz w:val="28"/>
          <w:szCs w:val="28"/>
        </w:rPr>
        <w:t xml:space="preserve">东北亚区域农产品贸易的发展及其对策研究浅谈</w:t>
      </w:r>
    </w:p>
    <w:p>
      <w:pPr>
        <w:ind w:left="0" w:right="0" w:firstLine="560"/>
        <w:spacing w:before="450" w:after="450" w:line="312" w:lineRule="auto"/>
      </w:pPr>
      <w:r>
        <w:rPr>
          <w:rFonts w:ascii="宋体" w:hAnsi="宋体" w:eastAsia="宋体" w:cs="宋体"/>
          <w:color w:val="000"/>
          <w:sz w:val="28"/>
          <w:szCs w:val="28"/>
        </w:rPr>
        <w:t xml:space="preserve">１ 东北亚农产品贸易的特征。</w:t>
      </w:r>
    </w:p>
    <w:p>
      <w:pPr>
        <w:ind w:left="0" w:right="0" w:firstLine="560"/>
        <w:spacing w:before="450" w:after="450" w:line="312" w:lineRule="auto"/>
      </w:pPr>
      <w:r>
        <w:rPr>
          <w:rFonts w:ascii="宋体" w:hAnsi="宋体" w:eastAsia="宋体" w:cs="宋体"/>
          <w:color w:val="000"/>
          <w:sz w:val="28"/>
          <w:szCs w:val="28"/>
        </w:rPr>
        <w:t xml:space="preserve">东北亚各国的经济发展差距大，其中，日韩为发达国家，其２００９年的人均国民收入分别为４。１万美元和１。７万美元，而蒙古和朝鲜的人均ＧＤＰ只有０。１６万美元和０。１８万美元，还不到日本的１／２０。</w:t>
      </w:r>
    </w:p>
    <w:p>
      <w:pPr>
        <w:ind w:left="0" w:right="0" w:firstLine="560"/>
        <w:spacing w:before="450" w:after="450" w:line="312" w:lineRule="auto"/>
      </w:pPr>
      <w:r>
        <w:rPr>
          <w:rFonts w:ascii="宋体" w:hAnsi="宋体" w:eastAsia="宋体" w:cs="宋体"/>
          <w:color w:val="000"/>
          <w:sz w:val="28"/>
          <w:szCs w:val="28"/>
        </w:rPr>
        <w:t xml:space="preserve">在农产品贸易方面，中国与东北亚区域各国呈现一定的互补性，这为各国经济结构的调整和产业重组争取了很大空间。在自然资源方面，中、俄、蒙三国地大物博，其自然资源非常丰富，而日韩两国人多地窄，资源十分匮乏，其农产品主要依靠进口来维持供需平衡；在劳动力方面，中朝两国劳动力富足且劳动力成本低廉，而其它四国存在劳动力不足的瓶颈；在生产技术方面，日韩两大发达国家拥有雄厚的资金和先进的生产技术，而其它四国生产技术相对落后，产品相对较为低端。这些差异的存在为各国的农产品贸易合作提供了可能性。</w:t>
      </w:r>
    </w:p>
    <w:p>
      <w:pPr>
        <w:ind w:left="0" w:right="0" w:firstLine="560"/>
        <w:spacing w:before="450" w:after="450" w:line="312" w:lineRule="auto"/>
      </w:pPr>
      <w:r>
        <w:rPr>
          <w:rFonts w:ascii="宋体" w:hAnsi="宋体" w:eastAsia="宋体" w:cs="宋体"/>
          <w:color w:val="000"/>
          <w:sz w:val="28"/>
          <w:szCs w:val="28"/>
        </w:rPr>
        <w:t xml:space="preserve">２ 中国与东北亚各国的农产品贸易现状。</w:t>
      </w:r>
    </w:p>
    <w:p>
      <w:pPr>
        <w:ind w:left="0" w:right="0" w:firstLine="560"/>
        <w:spacing w:before="450" w:after="450" w:line="312" w:lineRule="auto"/>
      </w:pPr>
      <w:r>
        <w:rPr>
          <w:rFonts w:ascii="宋体" w:hAnsi="宋体" w:eastAsia="宋体" w:cs="宋体"/>
          <w:color w:val="000"/>
          <w:sz w:val="28"/>
          <w:szCs w:val="28"/>
        </w:rPr>
        <w:t xml:space="preserve">本文采用的农产品国际贸易额数据是按照ＨＳ分类的，其中我们普遍将ＨＳ前１－２４章产品归为农产品范畴。</w:t>
      </w:r>
    </w:p>
    <w:p>
      <w:pPr>
        <w:ind w:left="0" w:right="0" w:firstLine="560"/>
        <w:spacing w:before="450" w:after="450" w:line="312" w:lineRule="auto"/>
      </w:pPr>
      <w:r>
        <w:rPr>
          <w:rFonts w:ascii="宋体" w:hAnsi="宋体" w:eastAsia="宋体" w:cs="宋体"/>
          <w:color w:val="000"/>
          <w:sz w:val="28"/>
          <w:szCs w:val="28"/>
        </w:rPr>
        <w:t xml:space="preserve">总体来说，中国与东北亚区域国家贸易关系最密切的是海产品，２００９年贸易总额占农产品贸易总额的４５。８％，一方面，中国作为出口市场向日韩俄三国出口海产品，另一方面，中国又作为进口国向俄罗斯进口大量该类产品；其次为蔬果类产品，２００９年贸易总额占农产品贸易总额的２４。</w:t>
      </w:r>
    </w:p>
    <w:p>
      <w:pPr>
        <w:ind w:left="0" w:right="0" w:firstLine="560"/>
        <w:spacing w:before="450" w:after="450" w:line="312" w:lineRule="auto"/>
      </w:pPr>
      <w:r>
        <w:rPr>
          <w:rFonts w:ascii="宋体" w:hAnsi="宋体" w:eastAsia="宋体" w:cs="宋体"/>
          <w:color w:val="000"/>
          <w:sz w:val="28"/>
          <w:szCs w:val="28"/>
        </w:rPr>
        <w:t xml:space="preserve">５％，主要由中国向各国出口，且连续多年保持顺差状态。</w:t>
      </w:r>
    </w:p>
    <w:p>
      <w:pPr>
        <w:ind w:left="0" w:right="0" w:firstLine="560"/>
        <w:spacing w:before="450" w:after="450" w:line="312" w:lineRule="auto"/>
      </w:pPr>
      <w:r>
        <w:rPr>
          <w:rFonts w:ascii="宋体" w:hAnsi="宋体" w:eastAsia="宋体" w:cs="宋体"/>
          <w:color w:val="000"/>
          <w:sz w:val="28"/>
          <w:szCs w:val="28"/>
        </w:rPr>
        <w:t xml:space="preserve">正是由于这种持续的贸易顺差，使得日韩两国迟迟不愿对中国完全开放农产品市场，甚至不断增加贸易壁垒。中国同各国贸易排在第三位的是谷类，其后为残渣废料类和其它可食用制品。</w:t>
      </w:r>
    </w:p>
    <w:p>
      <w:pPr>
        <w:ind w:left="0" w:right="0" w:firstLine="560"/>
        <w:spacing w:before="450" w:after="450" w:line="312" w:lineRule="auto"/>
      </w:pPr>
      <w:r>
        <w:rPr>
          <w:rFonts w:ascii="宋体" w:hAnsi="宋体" w:eastAsia="宋体" w:cs="宋体"/>
          <w:color w:val="000"/>
          <w:sz w:val="28"/>
          <w:szCs w:val="28"/>
        </w:rPr>
        <w:t xml:space="preserve">根据中国统计局统计数据显示，我国同东北亚区域各国的贸易往来总体上讲进展较快，每年是以一个很客观的增长率增长。从贸易收支方面来看，中国同日、韩、蒙三国连续多年均表现为贸易逆差，而与朝、俄两国连续顺差。但就农产品贸易来说，中国除了与俄罗斯的贸易合作保持逆差外（仅２００８年为微小顺差），与其它各国连续多年均表现为贸易顺差关系。</w:t>
      </w:r>
    </w:p>
    <w:p>
      <w:pPr>
        <w:ind w:left="0" w:right="0" w:firstLine="560"/>
        <w:spacing w:before="450" w:after="450" w:line="312" w:lineRule="auto"/>
      </w:pPr>
      <w:r>
        <w:rPr>
          <w:rFonts w:ascii="宋体" w:hAnsi="宋体" w:eastAsia="宋体" w:cs="宋体"/>
          <w:color w:val="000"/>
          <w:sz w:val="28"/>
          <w:szCs w:val="28"/>
        </w:rPr>
        <w:t xml:space="preserve">由于全球经济的相互依存性，金融危机的爆发使全球经济走向低迷，整体消费需求大大下降。在农产品贸易方面，中国同日、韩、俄三国的总额在经过２００７年的小高峰之后均有所下滑，尤其是同韩国的贸易合作，２００８、２００９连续两年负增长指数均高于１０个百分点。其中，降幅最大的为海产品和谷类产品。（由ＵＮＣｏｍｔｒａｄｅ统计数据整理而得）３ 后金融危机时代中国与东北亚各国的农产品贸易对策。</w:t>
      </w:r>
    </w:p>
    <w:p>
      <w:pPr>
        <w:ind w:left="0" w:right="0" w:firstLine="560"/>
        <w:spacing w:before="450" w:after="450" w:line="312" w:lineRule="auto"/>
      </w:pPr>
      <w:r>
        <w:rPr>
          <w:rFonts w:ascii="宋体" w:hAnsi="宋体" w:eastAsia="宋体" w:cs="宋体"/>
          <w:color w:val="000"/>
          <w:sz w:val="28"/>
          <w:szCs w:val="28"/>
        </w:rPr>
        <w:t xml:space="preserve">有专家预测，本次经济危机已经见底回暖，但后经济危机时代东北亚区域乃至整个世界的经济增长态势并不稳定。中国在农产品贸易往来方面的连年顺差导致日韩等国纷纷采取行动来对抗中国产品，反倾销、保障措施、特保和反补贴等措施屡见不鲜；另外，一些国家还利用知识产权、劳工标准、技术壁垒、绿色贸易壁垒等措施来限制进口产品。在这种形势下，东北亚若想效仿欧盟和北美形成一个自由贸易经济体，就必须根据自身的特点，寻找一个新的积极的突破点。这需要各国共同努力，相互协调，力求能在贸易合作中找到一个互利互惠的平衡点。</w:t>
      </w:r>
    </w:p>
    <w:p>
      <w:pPr>
        <w:ind w:left="0" w:right="0" w:firstLine="560"/>
        <w:spacing w:before="450" w:after="450" w:line="312" w:lineRule="auto"/>
      </w:pPr>
      <w:r>
        <w:rPr>
          <w:rFonts w:ascii="宋体" w:hAnsi="宋体" w:eastAsia="宋体" w:cs="宋体"/>
          <w:color w:val="000"/>
          <w:sz w:val="28"/>
          <w:szCs w:val="28"/>
        </w:rPr>
        <w:t xml:space="preserve">对于中国来说，我们应通过完善自身来适应东北亚这个大环境。</w:t>
      </w:r>
    </w:p>
    <w:p>
      <w:pPr>
        <w:ind w:left="0" w:right="0" w:firstLine="560"/>
        <w:spacing w:before="450" w:after="450" w:line="312" w:lineRule="auto"/>
      </w:pPr>
      <w:r>
        <w:rPr>
          <w:rFonts w:ascii="宋体" w:hAnsi="宋体" w:eastAsia="宋体" w:cs="宋体"/>
          <w:color w:val="000"/>
          <w:sz w:val="28"/>
          <w:szCs w:val="28"/>
        </w:rPr>
        <w:t xml:space="preserve">（１）中国应加强与各国间的贸易合作与交流，积极组建自由贸易协定。</w:t>
      </w:r>
    </w:p>
    <w:p>
      <w:pPr>
        <w:ind w:left="0" w:right="0" w:firstLine="560"/>
        <w:spacing w:before="450" w:after="450" w:line="312" w:lineRule="auto"/>
      </w:pPr>
      <w:r>
        <w:rPr>
          <w:rFonts w:ascii="宋体" w:hAnsi="宋体" w:eastAsia="宋体" w:cs="宋体"/>
          <w:color w:val="000"/>
          <w:sz w:val="28"/>
          <w:szCs w:val="28"/>
        </w:rPr>
        <w:t xml:space="preserve">（２）严格把关产品质量，积极将高科技引入农产业，产出高端优质产品，提高我国农产品的国际竞争力。</w:t>
      </w:r>
    </w:p>
    <w:p>
      <w:pPr>
        <w:ind w:left="0" w:right="0" w:firstLine="560"/>
        <w:spacing w:before="450" w:after="450" w:line="312" w:lineRule="auto"/>
      </w:pPr>
      <w:r>
        <w:rPr>
          <w:rFonts w:ascii="宋体" w:hAnsi="宋体" w:eastAsia="宋体" w:cs="宋体"/>
          <w:color w:val="000"/>
          <w:sz w:val="28"/>
          <w:szCs w:val="28"/>
        </w:rPr>
        <w:t xml:space="preserve">（３）充分发挥市场机制在农业资源配置中的作用，加紧我国农产业的产业结构升级，将重心从增加产品数量转移到提高产品质量上来，发展多样化产品，提高农产品的整体竞争力。</w:t>
      </w:r>
    </w:p>
    <w:p>
      <w:pPr>
        <w:ind w:left="0" w:right="0" w:firstLine="560"/>
        <w:spacing w:before="450" w:after="450" w:line="312" w:lineRule="auto"/>
      </w:pPr>
      <w:r>
        <w:rPr>
          <w:rFonts w:ascii="宋体" w:hAnsi="宋体" w:eastAsia="宋体" w:cs="宋体"/>
          <w:color w:val="000"/>
          <w:sz w:val="28"/>
          <w:szCs w:val="28"/>
        </w:rPr>
        <w:t xml:space="preserve">（４）积极应对贸易摩擦，建立贸易摩擦协调机制，对在无防备状态下发生的急性贸易摩擦，要有紧急应对机制，能快速从突发事件回过神来，积极做好“售后服务”，并从突发事件中吸取教训。</w:t>
      </w:r>
    </w:p>
    <w:p>
      <w:pPr>
        <w:ind w:left="0" w:right="0" w:firstLine="560"/>
        <w:spacing w:before="450" w:after="450" w:line="312" w:lineRule="auto"/>
      </w:pPr>
      <w:r>
        <w:rPr>
          <w:rFonts w:ascii="宋体" w:hAnsi="宋体" w:eastAsia="宋体" w:cs="宋体"/>
          <w:color w:val="000"/>
          <w:sz w:val="28"/>
          <w:szCs w:val="28"/>
        </w:rPr>
        <w:t xml:space="preserve">（５）完善农产品贸易服务体系，设立贸易咨询机构，向贸易双方提供农产品进出口贸易政策、市场信息、相关法律法规等方面的咨询。</w:t>
      </w:r>
    </w:p>
    <w:p>
      <w:pPr>
        <w:ind w:left="0" w:right="0" w:firstLine="560"/>
        <w:spacing w:before="450" w:after="450" w:line="312" w:lineRule="auto"/>
      </w:pPr>
      <w:r>
        <w:rPr>
          <w:rFonts w:ascii="宋体" w:hAnsi="宋体" w:eastAsia="宋体" w:cs="宋体"/>
          <w:color w:val="000"/>
          <w:sz w:val="28"/>
          <w:szCs w:val="28"/>
        </w:rPr>
        <w:t xml:space="preserve">（６）完善国际贸易相关法律法规，加强法律法规的执行力度和执行透明度。</w:t>
      </w:r>
    </w:p>
    <w:p>
      <w:pPr>
        <w:ind w:left="0" w:right="0" w:firstLine="560"/>
        <w:spacing w:before="450" w:after="450" w:line="312" w:lineRule="auto"/>
      </w:pPr>
      <w:r>
        <w:rPr>
          <w:rFonts w:ascii="宋体" w:hAnsi="宋体" w:eastAsia="宋体" w:cs="宋体"/>
          <w:color w:val="000"/>
          <w:sz w:val="28"/>
          <w:szCs w:val="28"/>
        </w:rPr>
        <w:t xml:space="preserve">虽然现阶段东北亚农产品贸易依然存在着重重障碍和贸易摩擦，但东北亚农产品自由贸易是各国经济合作发展的必然趋势。中国目前能做的就是从内部改善自身条件来适应这个大环境，同时加强与各国的联系沟通，积极融入东北亚区域经济合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2025-06-20T10:25:33+08:00</dcterms:created>
  <dcterms:modified xsi:type="dcterms:W3CDTF">2025-06-20T10:25:33+08:00</dcterms:modified>
</cp:coreProperties>
</file>

<file path=docProps/custom.xml><?xml version="1.0" encoding="utf-8"?>
<Properties xmlns="http://schemas.openxmlformats.org/officeDocument/2006/custom-properties" xmlns:vt="http://schemas.openxmlformats.org/officeDocument/2006/docPropsVTypes"/>
</file>