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中美贸易摩擦的症结及其解决前景探析(1)论文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 中美贸易摩擦既有美国的原因，也有中国自身的原因。为稳定中美贸易关系，中国要进一步完善市场经济体制改革，善于利用国际贸易争端解决机制，积极发挥跨国公司的作用。【论文关键词】 中美贸易摩擦 症结 解决前景 近年来，随着全球化的深入...</w:t>
      </w:r>
    </w:p>
    <w:p>
      <w:pPr>
        <w:ind w:left="0" w:right="0" w:firstLine="560"/>
        <w:spacing w:before="450" w:after="450" w:line="312" w:lineRule="auto"/>
      </w:pPr>
      <w:r>
        <w:rPr>
          <w:rFonts w:ascii="宋体" w:hAnsi="宋体" w:eastAsia="宋体" w:cs="宋体"/>
          <w:color w:val="000"/>
          <w:sz w:val="28"/>
          <w:szCs w:val="28"/>
        </w:rPr>
        <w:t xml:space="preserve">【论文摘要】 中美贸易摩擦既有美国的原因，也有中国自身的原因。为稳定中美贸易关系，中国要进一步完善市场经济体制改革，善于利用国际贸易争端解决机制，积极发挥跨国公司的作用。</w:t>
      </w:r>
    </w:p>
    <w:p>
      <w:pPr>
        <w:ind w:left="0" w:right="0" w:firstLine="560"/>
        <w:spacing w:before="450" w:after="450" w:line="312" w:lineRule="auto"/>
      </w:pPr>
      <w:r>
        <w:rPr>
          <w:rFonts w:ascii="宋体" w:hAnsi="宋体" w:eastAsia="宋体" w:cs="宋体"/>
          <w:color w:val="000"/>
          <w:sz w:val="28"/>
          <w:szCs w:val="28"/>
        </w:rPr>
        <w:t xml:space="preserve">【论文关键词】 中美贸易摩擦 症结 解决前景 近年来，随着全球化的深入发展以及中美两国贸易关系的拓展，中美贸易摩擦不再局限于微观层面，已经涉及到了整个宏观经济领域。就中国而言，如何破解中美贸易摩擦，考验着中国应对包括中美贸易摩擦在内的国际贸易争端的智慧。</w:t>
      </w:r>
    </w:p>
    <w:p>
      <w:pPr>
        <w:ind w:left="0" w:right="0" w:firstLine="560"/>
        <w:spacing w:before="450" w:after="450" w:line="312" w:lineRule="auto"/>
      </w:pPr>
      <w:r>
        <w:rPr>
          <w:rFonts w:ascii="宋体" w:hAnsi="宋体" w:eastAsia="宋体" w:cs="宋体"/>
          <w:color w:val="000"/>
          <w:sz w:val="28"/>
          <w:szCs w:val="28"/>
        </w:rPr>
        <w:t xml:space="preserve">一、美国国内宏观经济运行失衡是两国贸易摩擦的深层诱因 中美两国的历史、文化和社会制度各异，且各自追求的政治经济利益亦不尽相同，美国是一个消费至上的国家，国内储蓄率非常低，而中国人历来有节俭的传统，有大量的国内储蓄盈余，这就产生了贸易逆差。就美国而言，贸易逆差是弥补资本需求缺口而发生的。</w:t>
      </w:r>
    </w:p>
    <w:p>
      <w:pPr>
        <w:ind w:left="0" w:right="0" w:firstLine="560"/>
        <w:spacing w:before="450" w:after="450" w:line="312" w:lineRule="auto"/>
      </w:pPr>
      <w:r>
        <w:rPr>
          <w:rFonts w:ascii="宋体" w:hAnsi="宋体" w:eastAsia="宋体" w:cs="宋体"/>
          <w:color w:val="000"/>
          <w:sz w:val="28"/>
          <w:szCs w:val="28"/>
        </w:rPr>
        <w:t xml:space="preserve">因此，它是美国宏观经济失衡问题，不是双边贸易问题。美国在享受两国贸易给本国带来巨大好处的同时，之所以打贸易收支不平衡这张牌，无非是想迫使中国进一步开放资本市场。</w:t>
      </w:r>
    </w:p>
    <w:p>
      <w:pPr>
        <w:ind w:left="0" w:right="0" w:firstLine="560"/>
        <w:spacing w:before="450" w:after="450" w:line="312" w:lineRule="auto"/>
      </w:pPr>
      <w:r>
        <w:rPr>
          <w:rFonts w:ascii="宋体" w:hAnsi="宋体" w:eastAsia="宋体" w:cs="宋体"/>
          <w:color w:val="000"/>
          <w:sz w:val="28"/>
          <w:szCs w:val="28"/>
        </w:rPr>
        <w:t xml:space="preserve">此外，由于美国政治体制的独特性，美国国内的非经济因素也往往会引发贸易摩擦。美国各政治派别做出各种决策，首先关心的问题，或者说要达到的主要目的，是争取选民的选票，大打贸易牌，使中美贸易摩擦打上了很深的政治烙印。</w:t>
      </w:r>
    </w:p>
    <w:p>
      <w:pPr>
        <w:ind w:left="0" w:right="0" w:firstLine="560"/>
        <w:spacing w:before="450" w:after="450" w:line="312" w:lineRule="auto"/>
      </w:pPr>
      <w:r>
        <w:rPr>
          <w:rFonts w:ascii="宋体" w:hAnsi="宋体" w:eastAsia="宋体" w:cs="宋体"/>
          <w:color w:val="000"/>
          <w:sz w:val="28"/>
          <w:szCs w:val="28"/>
        </w:rPr>
        <w:t xml:space="preserve">一个典型的例证是美国对国内钢铁产业实施的保障条款和对农产品的补贴问题，其实都是保护国内有关利益集团的利益，实际上加剧了两国贸易摩擦。</w:t>
      </w:r>
    </w:p>
    <w:p>
      <w:pPr>
        <w:ind w:left="0" w:right="0" w:firstLine="560"/>
        <w:spacing w:before="450" w:after="450" w:line="312" w:lineRule="auto"/>
      </w:pPr>
      <w:r>
        <w:rPr>
          <w:rFonts w:ascii="宋体" w:hAnsi="宋体" w:eastAsia="宋体" w:cs="宋体"/>
          <w:color w:val="000"/>
          <w:sz w:val="28"/>
          <w:szCs w:val="28"/>
        </w:rPr>
        <w:t xml:space="preserve">二、中国自身原因的分析 引发中美贸易摩擦的原因是多方面的，但不可置否的是中国企业和政府自身也存在一些问题和缺陷，从而为美国挑起贸易摩擦提供了把柄。 1.中美两国彼此对外直接投资(FDI)比例极不对称 中美两国间的巨额贸易顺差，在很大程度上与两国之间的接投资结构相关。</w:t>
      </w:r>
    </w:p>
    <w:p>
      <w:pPr>
        <w:ind w:left="0" w:right="0" w:firstLine="560"/>
        <w:spacing w:before="450" w:after="450" w:line="312" w:lineRule="auto"/>
      </w:pPr>
      <w:r>
        <w:rPr>
          <w:rFonts w:ascii="宋体" w:hAnsi="宋体" w:eastAsia="宋体" w:cs="宋体"/>
          <w:color w:val="000"/>
          <w:sz w:val="28"/>
          <w:szCs w:val="28"/>
        </w:rPr>
        <w:t xml:space="preserve">美国近年来对华直接投资额均在40亿～50亿美元以上。美国对我国的直接投资代替了前者对后者的出口，中国吸引的美国直接投资又促进了前者对后者的出口。</w:t>
      </w:r>
    </w:p>
    <w:p>
      <w:pPr>
        <w:ind w:left="0" w:right="0" w:firstLine="560"/>
        <w:spacing w:before="450" w:after="450" w:line="312" w:lineRule="auto"/>
      </w:pPr>
      <w:r>
        <w:rPr>
          <w:rFonts w:ascii="宋体" w:hAnsi="宋体" w:eastAsia="宋体" w:cs="宋体"/>
          <w:color w:val="000"/>
          <w:sz w:val="28"/>
          <w:szCs w:val="28"/>
        </w:rPr>
        <w:t xml:space="preserve">因此，如果中国具有同美国同样发达的对外直接投资的能力，直接在美国设厂，生产美国原本要从中国进口的商品，那么双方的贸易差额将会大幅度下降，贸易摩擦的几率也会随之降低。因此，中国资本国际化程度应大大提升。</w:t>
      </w:r>
    </w:p>
    <w:p>
      <w:pPr>
        <w:ind w:left="0" w:right="0" w:firstLine="560"/>
        <w:spacing w:before="450" w:after="450" w:line="312" w:lineRule="auto"/>
      </w:pPr>
      <w:r>
        <w:rPr>
          <w:rFonts w:ascii="宋体" w:hAnsi="宋体" w:eastAsia="宋体" w:cs="宋体"/>
          <w:color w:val="000"/>
          <w:sz w:val="28"/>
          <w:szCs w:val="28"/>
        </w:rPr>
        <w:t xml:space="preserve">2.中国对美贸易结构单一，且商品附加值低 中国向美国出口的产品大多为附加值不高，产品差异化水平较低的产品，例如箱包、鞋帽、小家电等。从世界产业链来看，这些产业技术含量低，存在较强的可替代性，供给缺乏弹性，加上美国该类产品处于比较劣势，在就业产业联系效应、结构调整的综合压力作用下，美国并不情愿让出既得利益，必然使我国出口产品成为美国的制裁和限制对象。</w:t>
      </w:r>
    </w:p>
    <w:p>
      <w:pPr>
        <w:ind w:left="0" w:right="0" w:firstLine="560"/>
        <w:spacing w:before="450" w:after="450" w:line="312" w:lineRule="auto"/>
      </w:pPr>
      <w:r>
        <w:rPr>
          <w:rFonts w:ascii="宋体" w:hAnsi="宋体" w:eastAsia="宋体" w:cs="宋体"/>
          <w:color w:val="000"/>
          <w:sz w:val="28"/>
          <w:szCs w:val="28"/>
        </w:rPr>
        <w:t xml:space="preserve">3.我国对美贸易机制不健全 我国出口企业对特定市场大多缺乏长远打算，一旦发出新的市场便会蜂拥而入，通过低价竞销，重复建设求得外贸数量扩张，而政府有关部门和行业协会又缺乏有效的协调机制。这种低水平竞争不仅使我们丧失了正常应得的利润，自降了出口商品的档次，也为美国指责中国破坏公平竞争和公平贸易的准则提供了把柄。</w:t>
      </w:r>
    </w:p>
    <w:p>
      <w:pPr>
        <w:ind w:left="0" w:right="0" w:firstLine="560"/>
        <w:spacing w:before="450" w:after="450" w:line="312" w:lineRule="auto"/>
      </w:pPr>
      <w:r>
        <w:rPr>
          <w:rFonts w:ascii="宋体" w:hAnsi="宋体" w:eastAsia="宋体" w:cs="宋体"/>
          <w:color w:val="000"/>
          <w:sz w:val="28"/>
          <w:szCs w:val="28"/>
        </w:rPr>
        <w:t xml:space="preserve">三、中国应采取有效措施防止贸易争端上升为贸易战 中美贸易摩擦是两国争取自身贸易利益的博弈过程。美国不断挑起贸易摩擦的根本动机是为了维护自身的经济和政治利益，而中国在对外贸易中存在的问题，为美国制造贸易摩擦提供了机会。</w:t>
      </w:r>
    </w:p>
    <w:p>
      <w:pPr>
        <w:ind w:left="0" w:right="0" w:firstLine="560"/>
        <w:spacing w:before="450" w:after="450" w:line="312" w:lineRule="auto"/>
      </w:pPr>
      <w:r>
        <w:rPr>
          <w:rFonts w:ascii="宋体" w:hAnsi="宋体" w:eastAsia="宋体" w:cs="宋体"/>
          <w:color w:val="000"/>
          <w:sz w:val="28"/>
          <w:szCs w:val="28"/>
        </w:rPr>
        <w:t xml:space="preserve">就中国而言，主要要从以下方面来化解来自美国的压力。 1.在两国经济体制的碰撞中，要多求同，少存异 中国应继续完善以市场为导向的经济体制改革，进一步运用符合国际惯例的手段来调控经济。</w:t>
      </w:r>
    </w:p>
    <w:p>
      <w:pPr>
        <w:ind w:left="0" w:right="0" w:firstLine="560"/>
        <w:spacing w:before="450" w:after="450" w:line="312" w:lineRule="auto"/>
      </w:pPr>
      <w:r>
        <w:rPr>
          <w:rFonts w:ascii="宋体" w:hAnsi="宋体" w:eastAsia="宋体" w:cs="宋体"/>
          <w:color w:val="000"/>
          <w:sz w:val="28"/>
          <w:szCs w:val="28"/>
        </w:rPr>
        <w:t xml:space="preserve">多年来，国有企业一直都是我国对外出口的主力军，然而我国的国有企业在为中国带来巨额外汇的同时，也给西方市场经济国家留下了国家补贴过高的印象。因此，当前要加大国有企业改革力度，使之实现自我经营，自我发展，成为市场主体和法人实体。</w:t>
      </w:r>
    </w:p>
    <w:p>
      <w:pPr>
        <w:ind w:left="0" w:right="0" w:firstLine="560"/>
        <w:spacing w:before="450" w:after="450" w:line="312" w:lineRule="auto"/>
      </w:pPr>
      <w:r>
        <w:rPr>
          <w:rFonts w:ascii="宋体" w:hAnsi="宋体" w:eastAsia="宋体" w:cs="宋体"/>
          <w:color w:val="000"/>
          <w:sz w:val="28"/>
          <w:szCs w:val="28"/>
        </w:rPr>
        <w:t xml:space="preserve">同时深化价格和市场改革，彻底打破地方贸易保护主义壁垒，建立统</w:t>
      </w:r>
    </w:p>
    <w:p>
      <w:pPr>
        <w:ind w:left="0" w:right="0" w:firstLine="560"/>
        <w:spacing w:before="450" w:after="450" w:line="312" w:lineRule="auto"/>
      </w:pPr>
      <w:r>
        <w:rPr>
          <w:rFonts w:ascii="宋体" w:hAnsi="宋体" w:eastAsia="宋体" w:cs="宋体"/>
          <w:color w:val="000"/>
          <w:sz w:val="28"/>
          <w:szCs w:val="28"/>
        </w:rPr>
        <w:t xml:space="preserve">一、开放、公平竞争的全国统一市场，完善市场经济法制，切实保护知识产权，加强透明度，规范竞争秩序，逐步缩小与西方市场经济国家的体制差异，以期赢得美国对中国的信任，减少双边贸易摩擦中的制度性因素。从长远来看，两国贸易的解决在很大程度上取决于中国自身经济制度的改变。</w:t>
      </w:r>
    </w:p>
    <w:p>
      <w:pPr>
        <w:ind w:left="0" w:right="0" w:firstLine="560"/>
        <w:spacing w:before="450" w:after="450" w:line="312" w:lineRule="auto"/>
      </w:pPr>
      <w:r>
        <w:rPr>
          <w:rFonts w:ascii="宋体" w:hAnsi="宋体" w:eastAsia="宋体" w:cs="宋体"/>
          <w:color w:val="000"/>
          <w:sz w:val="28"/>
          <w:szCs w:val="28"/>
        </w:rPr>
        <w:t xml:space="preserve">2.要尽可能在WTO等框架内解决两国争端 中国已成为WTO成员国，应积极利用WTO及其他国际贸易规则来化解国际经贸摩擦和维护自身正当权益。在中国与美国的贸易摩擦中，只要中国严格遵守了WTO规则，就应该积极寻求WTO的裁决和保护，将两国的贸易争端置于统一公平的规则下进行解决。</w:t>
      </w:r>
    </w:p>
    <w:p>
      <w:pPr>
        <w:ind w:left="0" w:right="0" w:firstLine="560"/>
        <w:spacing w:before="450" w:after="450" w:line="312" w:lineRule="auto"/>
      </w:pPr>
      <w:r>
        <w:rPr>
          <w:rFonts w:ascii="宋体" w:hAnsi="宋体" w:eastAsia="宋体" w:cs="宋体"/>
          <w:color w:val="000"/>
          <w:sz w:val="28"/>
          <w:szCs w:val="28"/>
        </w:rPr>
        <w:t xml:space="preserve">在WTO新一轮谈判中，争取有关协定按照有利于我国出口环境的方向加以修订，消除改进其中不公平和不明晰的条款，为我们赢得相对宽松的国际贸易政策环境，扭转中国在中美贸易摩擦中的被动局面。此外，亚太经合组织、八国首脑峰会也应该成为中美两国解决经贸问题的多边平台。</w:t>
      </w:r>
    </w:p>
    <w:p>
      <w:pPr>
        <w:ind w:left="0" w:right="0" w:firstLine="560"/>
        <w:spacing w:before="450" w:after="450" w:line="312" w:lineRule="auto"/>
      </w:pPr>
      <w:r>
        <w:rPr>
          <w:rFonts w:ascii="宋体" w:hAnsi="宋体" w:eastAsia="宋体" w:cs="宋体"/>
          <w:color w:val="000"/>
          <w:sz w:val="28"/>
          <w:szCs w:val="28"/>
        </w:rPr>
        <w:t xml:space="preserve">3.正确认识美国跨国公司的独特作用 美国在华跨国公司是中美自由贸易的受益者，一般倾向于温和处理中美贸易摩擦，。因此，中国应鼓励和建立非官方的中美行业与行业、公司与公司的联络委员会，使美国跨国公司与中国市场结成更加广泛的利益共同体。</w:t>
      </w:r>
    </w:p>
    <w:p>
      <w:pPr>
        <w:ind w:left="0" w:right="0" w:firstLine="560"/>
        <w:spacing w:before="450" w:after="450" w:line="312" w:lineRule="auto"/>
      </w:pPr>
      <w:r>
        <w:rPr>
          <w:rFonts w:ascii="宋体" w:hAnsi="宋体" w:eastAsia="宋体" w:cs="宋体"/>
          <w:color w:val="000"/>
          <w:sz w:val="28"/>
          <w:szCs w:val="28"/>
        </w:rPr>
        <w:t xml:space="preserve">同时，我国政府也应积极利用在华企业的作用，与其加强沟通和协商，充分发挥其对美国政府和国会的影响力，为两国贸易关系稳定打造一个坚实的基础。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2025-06-21T02:49:03+08:00</dcterms:created>
  <dcterms:modified xsi:type="dcterms:W3CDTF">2025-06-21T02:49:03+08:00</dcterms:modified>
</cp:coreProperties>
</file>

<file path=docProps/custom.xml><?xml version="1.0" encoding="utf-8"?>
<Properties xmlns="http://schemas.openxmlformats.org/officeDocument/2006/custom-properties" xmlns:vt="http://schemas.openxmlformats.org/officeDocument/2006/docPropsVTypes"/>
</file>