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2025经济学开题报告</w:t>
      </w:r>
      <w:bookmarkEnd w:id="1"/>
    </w:p>
    <w:p>
      <w:pPr>
        <w:jc w:val="center"/>
        <w:spacing w:before="0" w:after="450"/>
      </w:pPr>
      <w:r>
        <w:rPr>
          <w:rFonts w:ascii="Arial" w:hAnsi="Arial" w:eastAsia="Arial" w:cs="Arial"/>
          <w:color w:val="999999"/>
          <w:sz w:val="20"/>
          <w:szCs w:val="20"/>
        </w:rPr>
        <w:t xml:space="preserve">来源：网络  作者：暖阳如梦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论文应符合专业培养目标和教学要求，以学生所学专业课的内容为主，不应脱离专业范围，要有一定的综合性，以下就是由编辑老师为您提供的经济学开题报告。 一、 本课题的研究目的和意义 (一). 研究目的: 出口退税制度作为一项出口财政激励机制是国际...</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论文应符合专业培养目标和教学要求，以学生所学专业课的内容为主，不应脱离专业范围，要有一定的综合性，以下就是由编辑老师为您提供的经济学开题报告。</w:t>
      </w:r>
    </w:p>
    <w:p>
      <w:pPr>
        <w:ind w:left="0" w:right="0" w:firstLine="560"/>
        <w:spacing w:before="450" w:after="450" w:line="312" w:lineRule="auto"/>
      </w:pPr>
      <w:r>
        <w:rPr>
          <w:rFonts w:ascii="宋体" w:hAnsi="宋体" w:eastAsia="宋体" w:cs="宋体"/>
          <w:color w:val="000"/>
          <w:sz w:val="28"/>
          <w:szCs w:val="28"/>
        </w:rPr>
        <w:t xml:space="preserve">一、 本课题的研究目的和意义</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出口退税制度作为一项出口财政激励机制是国际上通行的税收政策被世界许多国家和地区广泛应用。我国从 1985 年开始全面制定并采用了出口退税政策经过了出口退税税率频繁的调整阶段退税体制复杂的变更阶段 从 2025 年 11月 1 日起我国政府又实施了上调出口退税率的政策，其中提高纺织品、服装、玩具等劳动密集型商品出口退税率是政策调整的主要内容之一。2025 年，国家对出口退税率又连续 4 次微步上调，4 月 1 日纺织品、服装的出口退税率提高到 16。 青岛作为全国纺织服装的老工业基地，其服装行业在全国 40 个重点城市中综合排名连续三年列前十位，2025 年 1--6 月份青岛市纺织服装全行业规模以上纺织企业 790 家，完成出口交货值 118.2 亿元，在全市工业经济中占有重要的地位，对拉动山东半岛制造业基地建设也起着重要的作用。然而，改革开放后，特别是近几年来，全国各地市服装产业迅速崛起，给服装行业的发展带来前所未有的压力，在国内服装业空前发展的大潮时代下，青岛的服装制造业却没能赶超国内后起的部分服装产业集群带。本文研究的主要目的就是分析青岛的服装行业如何在国家出口退税率调整之后，抓住发展机遇，更大的发挥出口退税的作用，扶持服装外贸企业，带动整个青岛服装产业的发展。</w:t>
      </w:r>
    </w:p>
    <w:p>
      <w:pPr>
        <w:ind w:left="0" w:right="0" w:firstLine="560"/>
        <w:spacing w:before="450" w:after="450" w:line="312" w:lineRule="auto"/>
      </w:pPr>
      <w:r>
        <w:rPr>
          <w:rFonts w:ascii="宋体" w:hAnsi="宋体" w:eastAsia="宋体" w:cs="宋体"/>
          <w:color w:val="000"/>
          <w:sz w:val="28"/>
          <w:szCs w:val="28"/>
        </w:rPr>
        <w:t xml:space="preserve">(二) 研究意义:</w:t>
      </w:r>
    </w:p>
    <w:p>
      <w:pPr>
        <w:ind w:left="0" w:right="0" w:firstLine="560"/>
        <w:spacing w:before="450" w:after="450" w:line="312" w:lineRule="auto"/>
      </w:pPr>
      <w:r>
        <w:rPr>
          <w:rFonts w:ascii="宋体" w:hAnsi="宋体" w:eastAsia="宋体" w:cs="宋体"/>
          <w:color w:val="000"/>
          <w:sz w:val="28"/>
          <w:szCs w:val="28"/>
        </w:rPr>
        <w:t xml:space="preserve">随着青岛对外贸易的发展服装出口额不断增长出口企业也不断增多出口退税政策由此变得越来越重要。由于受到金融危机的影响，全球消费需求下降，使服装行业竞争程度更加激烈。在这样的背景下，我国对现行的出口退税政策进行适当的调整势在必行。 本文的研究意义就是分析在全球金融海啸的背景下，我国出口退税政策的调整对青岛服装行业现状的影响，并提出青岛服装行业利用国家出口退税政策寻求自身生存与发展的对策建议。</w:t>
      </w:r>
    </w:p>
    <w:p>
      <w:pPr>
        <w:ind w:left="0" w:right="0" w:firstLine="560"/>
        <w:spacing w:before="450" w:after="450" w:line="312" w:lineRule="auto"/>
      </w:pPr>
      <w:r>
        <w:rPr>
          <w:rFonts w:ascii="宋体" w:hAnsi="宋体" w:eastAsia="宋体" w:cs="宋体"/>
          <w:color w:val="000"/>
          <w:sz w:val="28"/>
          <w:szCs w:val="28"/>
        </w:rPr>
        <w:t xml:space="preserve">二、 本课题的主要研究内容(提纲)</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1.1 问题的提出.</w:t>
      </w:r>
    </w:p>
    <w:p>
      <w:pPr>
        <w:ind w:left="0" w:right="0" w:firstLine="560"/>
        <w:spacing w:before="450" w:after="450" w:line="312" w:lineRule="auto"/>
      </w:pPr>
      <w:r>
        <w:rPr>
          <w:rFonts w:ascii="宋体" w:hAnsi="宋体" w:eastAsia="宋体" w:cs="宋体"/>
          <w:color w:val="000"/>
          <w:sz w:val="28"/>
          <w:szCs w:val="28"/>
        </w:rPr>
        <w:t xml:space="preserve">1.2 国内外研究现状.</w:t>
      </w:r>
    </w:p>
    <w:p>
      <w:pPr>
        <w:ind w:left="0" w:right="0" w:firstLine="560"/>
        <w:spacing w:before="450" w:after="450" w:line="312" w:lineRule="auto"/>
      </w:pPr>
      <w:r>
        <w:rPr>
          <w:rFonts w:ascii="宋体" w:hAnsi="宋体" w:eastAsia="宋体" w:cs="宋体"/>
          <w:color w:val="000"/>
          <w:sz w:val="28"/>
          <w:szCs w:val="28"/>
        </w:rPr>
        <w:t xml:space="preserve">1.3 研究内容与结构.</w:t>
      </w:r>
    </w:p>
    <w:p>
      <w:pPr>
        <w:ind w:left="0" w:right="0" w:firstLine="560"/>
        <w:spacing w:before="450" w:after="450" w:line="312" w:lineRule="auto"/>
      </w:pPr>
      <w:r>
        <w:rPr>
          <w:rFonts w:ascii="宋体" w:hAnsi="宋体" w:eastAsia="宋体" w:cs="宋体"/>
          <w:color w:val="000"/>
          <w:sz w:val="28"/>
          <w:szCs w:val="28"/>
        </w:rPr>
        <w:t xml:space="preserve">1.4 研究思路与研究方法.</w:t>
      </w:r>
    </w:p>
    <w:p>
      <w:pPr>
        <w:ind w:left="0" w:right="0" w:firstLine="560"/>
        <w:spacing w:before="450" w:after="450" w:line="312" w:lineRule="auto"/>
      </w:pPr>
      <w:r>
        <w:rPr>
          <w:rFonts w:ascii="宋体" w:hAnsi="宋体" w:eastAsia="宋体" w:cs="宋体"/>
          <w:color w:val="000"/>
          <w:sz w:val="28"/>
          <w:szCs w:val="28"/>
        </w:rPr>
        <w:t xml:space="preserve">2 出口退税政策概述.</w:t>
      </w:r>
    </w:p>
    <w:p>
      <w:pPr>
        <w:ind w:left="0" w:right="0" w:firstLine="560"/>
        <w:spacing w:before="450" w:after="450" w:line="312" w:lineRule="auto"/>
      </w:pPr>
      <w:r>
        <w:rPr>
          <w:rFonts w:ascii="宋体" w:hAnsi="宋体" w:eastAsia="宋体" w:cs="宋体"/>
          <w:color w:val="000"/>
          <w:sz w:val="28"/>
          <w:szCs w:val="28"/>
        </w:rPr>
        <w:t xml:space="preserve">2.1 出口退税的含义.</w:t>
      </w:r>
    </w:p>
    <w:p>
      <w:pPr>
        <w:ind w:left="0" w:right="0" w:firstLine="560"/>
        <w:spacing w:before="450" w:after="450" w:line="312" w:lineRule="auto"/>
      </w:pPr>
      <w:r>
        <w:rPr>
          <w:rFonts w:ascii="宋体" w:hAnsi="宋体" w:eastAsia="宋体" w:cs="宋体"/>
          <w:color w:val="000"/>
          <w:sz w:val="28"/>
          <w:szCs w:val="28"/>
        </w:rPr>
        <w:t xml:space="preserve">2.2 出口退税政策的历史演变.</w:t>
      </w:r>
    </w:p>
    <w:p>
      <w:pPr>
        <w:ind w:left="0" w:right="0" w:firstLine="560"/>
        <w:spacing w:before="450" w:after="450" w:line="312" w:lineRule="auto"/>
      </w:pPr>
      <w:r>
        <w:rPr>
          <w:rFonts w:ascii="宋体" w:hAnsi="宋体" w:eastAsia="宋体" w:cs="宋体"/>
          <w:color w:val="000"/>
          <w:sz w:val="28"/>
          <w:szCs w:val="28"/>
        </w:rPr>
        <w:t xml:space="preserve">2.3 出口退税政策效应的机理分析.</w:t>
      </w:r>
    </w:p>
    <w:p>
      <w:pPr>
        <w:ind w:left="0" w:right="0" w:firstLine="560"/>
        <w:spacing w:before="450" w:after="450" w:line="312" w:lineRule="auto"/>
      </w:pPr>
      <w:r>
        <w:rPr>
          <w:rFonts w:ascii="宋体" w:hAnsi="宋体" w:eastAsia="宋体" w:cs="宋体"/>
          <w:color w:val="000"/>
          <w:sz w:val="28"/>
          <w:szCs w:val="28"/>
        </w:rPr>
        <w:t xml:space="preserve">3 出口退税政策调整对青岛服装行业的影响.</w:t>
      </w:r>
    </w:p>
    <w:p>
      <w:pPr>
        <w:ind w:left="0" w:right="0" w:firstLine="560"/>
        <w:spacing w:before="450" w:after="450" w:line="312" w:lineRule="auto"/>
      </w:pPr>
      <w:r>
        <w:rPr>
          <w:rFonts w:ascii="宋体" w:hAnsi="宋体" w:eastAsia="宋体" w:cs="宋体"/>
          <w:color w:val="000"/>
          <w:sz w:val="28"/>
          <w:szCs w:val="28"/>
        </w:rPr>
        <w:t xml:space="preserve">3.1 金融危机对青岛服装行业的影响及现状分析.</w:t>
      </w:r>
    </w:p>
    <w:p>
      <w:pPr>
        <w:ind w:left="0" w:right="0" w:firstLine="560"/>
        <w:spacing w:before="450" w:after="450" w:line="312" w:lineRule="auto"/>
      </w:pPr>
      <w:r>
        <w:rPr>
          <w:rFonts w:ascii="宋体" w:hAnsi="宋体" w:eastAsia="宋体" w:cs="宋体"/>
          <w:color w:val="000"/>
          <w:sz w:val="28"/>
          <w:szCs w:val="28"/>
        </w:rPr>
        <w:t xml:space="preserve">3.2 出口退税调整对青岛服装行业的影响分析.</w:t>
      </w:r>
    </w:p>
    <w:p>
      <w:pPr>
        <w:ind w:left="0" w:right="0" w:firstLine="560"/>
        <w:spacing w:before="450" w:after="450" w:line="312" w:lineRule="auto"/>
      </w:pPr>
      <w:r>
        <w:rPr>
          <w:rFonts w:ascii="宋体" w:hAnsi="宋体" w:eastAsia="宋体" w:cs="宋体"/>
          <w:color w:val="000"/>
          <w:sz w:val="28"/>
          <w:szCs w:val="28"/>
        </w:rPr>
        <w:t xml:space="preserve">3.3 青岛服装行业在出口退税调整后面临的问题.4 青岛服装行业利用出口退税调整促进发展的对策建议.</w:t>
      </w:r>
    </w:p>
    <w:p>
      <w:pPr>
        <w:ind w:left="0" w:right="0" w:firstLine="560"/>
        <w:spacing w:before="450" w:after="450" w:line="312" w:lineRule="auto"/>
      </w:pPr>
      <w:r>
        <w:rPr>
          <w:rFonts w:ascii="宋体" w:hAnsi="宋体" w:eastAsia="宋体" w:cs="宋体"/>
          <w:color w:val="000"/>
          <w:sz w:val="28"/>
          <w:szCs w:val="28"/>
        </w:rPr>
        <w:t xml:space="preserve">4.1 国家政策方面的建议.</w:t>
      </w:r>
    </w:p>
    <w:p>
      <w:pPr>
        <w:ind w:left="0" w:right="0" w:firstLine="560"/>
        <w:spacing w:before="450" w:after="450" w:line="312" w:lineRule="auto"/>
      </w:pPr>
      <w:r>
        <w:rPr>
          <w:rFonts w:ascii="宋体" w:hAnsi="宋体" w:eastAsia="宋体" w:cs="宋体"/>
          <w:color w:val="000"/>
          <w:sz w:val="28"/>
          <w:szCs w:val="28"/>
        </w:rPr>
        <w:t xml:space="preserve">4.2 青岛服装行业的对策.</w:t>
      </w:r>
    </w:p>
    <w:p>
      <w:pPr>
        <w:ind w:left="0" w:right="0" w:firstLine="560"/>
        <w:spacing w:before="450" w:after="450" w:line="312" w:lineRule="auto"/>
      </w:pPr>
      <w:r>
        <w:rPr>
          <w:rFonts w:ascii="宋体" w:hAnsi="宋体" w:eastAsia="宋体" w:cs="宋体"/>
          <w:color w:val="000"/>
          <w:sz w:val="28"/>
          <w:szCs w:val="28"/>
        </w:rPr>
        <w:t xml:space="preserve">编辑老师为大家整理了经济学开题报告，希望对大家有所帮助。更多详情请点击进入经济学。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2025-06-22T10:05:33+08:00</dcterms:created>
  <dcterms:modified xsi:type="dcterms:W3CDTF">2025-06-22T10:05:33+08:00</dcterms:modified>
</cp:coreProperties>
</file>

<file path=docProps/custom.xml><?xml version="1.0" encoding="utf-8"?>
<Properties xmlns="http://schemas.openxmlformats.org/officeDocument/2006/custom-properties" xmlns:vt="http://schemas.openxmlformats.org/officeDocument/2006/docPropsVTypes"/>
</file>