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经济学毕业论文</w:t>
      </w:r>
      <w:bookmarkEnd w:id="1"/>
    </w:p>
    <w:p>
      <w:pPr>
        <w:jc w:val="center"/>
        <w:spacing w:before="0" w:after="450"/>
      </w:pPr>
      <w:r>
        <w:rPr>
          <w:rFonts w:ascii="Arial" w:hAnsi="Arial" w:eastAsia="Arial" w:cs="Arial"/>
          <w:color w:val="999999"/>
          <w:sz w:val="20"/>
          <w:szCs w:val="20"/>
        </w:rPr>
        <w:t xml:space="preserve">来源：网络  作者：紫陌红尘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论文最好能建立在平日比较注意探索的问题的基础上，写论文主要是反映学生对问题的思考， 详细内容请看下文经济学毕业论文。 1. 国际贸易融资业务的发展趋势 近几年来，随着高新科学技术的发展，加快了国际贸易供应链的形成和电子商务及互联网技术的发...</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详细内容请看下文经济学毕业论文。</w:t>
      </w:r>
    </w:p>
    <w:p>
      <w:pPr>
        <w:ind w:left="0" w:right="0" w:firstLine="560"/>
        <w:spacing w:before="450" w:after="450" w:line="312" w:lineRule="auto"/>
      </w:pPr>
      <w:r>
        <w:rPr>
          <w:rFonts w:ascii="宋体" w:hAnsi="宋体" w:eastAsia="宋体" w:cs="宋体"/>
          <w:color w:val="000"/>
          <w:sz w:val="28"/>
          <w:szCs w:val="28"/>
        </w:rPr>
        <w:t xml:space="preserve">1. 国际贸易融资业务的发展趋势</w:t>
      </w:r>
    </w:p>
    <w:p>
      <w:pPr>
        <w:ind w:left="0" w:right="0" w:firstLine="560"/>
        <w:spacing w:before="450" w:after="450" w:line="312" w:lineRule="auto"/>
      </w:pPr>
      <w:r>
        <w:rPr>
          <w:rFonts w:ascii="宋体" w:hAnsi="宋体" w:eastAsia="宋体" w:cs="宋体"/>
          <w:color w:val="000"/>
          <w:sz w:val="28"/>
          <w:szCs w:val="28"/>
        </w:rPr>
        <w:t xml:space="preserve">近几年来，随着高新科学技术的发展，加快了国际贸易供应链的形成和电子商务及互联网技术的发展步伐，促进了国际贸易融资的发展，使得国际贸易融资在方式上和市场组织形式上均发生了一系列的深刻的变化。</w:t>
      </w:r>
    </w:p>
    <w:p>
      <w:pPr>
        <w:ind w:left="0" w:right="0" w:firstLine="560"/>
        <w:spacing w:before="450" w:after="450" w:line="312" w:lineRule="auto"/>
      </w:pPr>
      <w:r>
        <w:rPr>
          <w:rFonts w:ascii="宋体" w:hAnsi="宋体" w:eastAsia="宋体" w:cs="宋体"/>
          <w:color w:val="000"/>
          <w:sz w:val="28"/>
          <w:szCs w:val="28"/>
        </w:rPr>
        <w:t xml:space="preserve">1.1 积极参与国际贸易供应链的各个环节</w:t>
      </w:r>
    </w:p>
    <w:p>
      <w:pPr>
        <w:ind w:left="0" w:right="0" w:firstLine="560"/>
        <w:spacing w:before="450" w:after="450" w:line="312" w:lineRule="auto"/>
      </w:pPr>
      <w:r>
        <w:rPr>
          <w:rFonts w:ascii="宋体" w:hAnsi="宋体" w:eastAsia="宋体" w:cs="宋体"/>
          <w:color w:val="000"/>
          <w:sz w:val="28"/>
          <w:szCs w:val="28"/>
        </w:rPr>
        <w:t xml:space="preserve">为了顺应国际贸易供应链的新的发展趋势，一些国际大银行已不再只是对客户在国际贸易中的某个环节或阶段进行局部的融资，而是更加关注客户在整个贸易周期的需求，从买卖双方签订合同开始，追踪整个供应链中货物及资金的走向。</w:t>
      </w:r>
    </w:p>
    <w:p>
      <w:pPr>
        <w:ind w:left="0" w:right="0" w:firstLine="560"/>
        <w:spacing w:before="450" w:after="450" w:line="312" w:lineRule="auto"/>
      </w:pPr>
      <w:r>
        <w:rPr>
          <w:rFonts w:ascii="宋体" w:hAnsi="宋体" w:eastAsia="宋体" w:cs="宋体"/>
          <w:color w:val="000"/>
          <w:sz w:val="28"/>
          <w:szCs w:val="28"/>
        </w:rPr>
        <w:t xml:space="preserve">1.2 开展国内信用证业务，创新应收账款融资</w:t>
      </w:r>
    </w:p>
    <w:p>
      <w:pPr>
        <w:ind w:left="0" w:right="0" w:firstLine="560"/>
        <w:spacing w:before="450" w:after="450" w:line="312" w:lineRule="auto"/>
      </w:pPr>
      <w:r>
        <w:rPr>
          <w:rFonts w:ascii="宋体" w:hAnsi="宋体" w:eastAsia="宋体" w:cs="宋体"/>
          <w:color w:val="000"/>
          <w:sz w:val="28"/>
          <w:szCs w:val="28"/>
        </w:rPr>
        <w:t xml:space="preserve">国内贸易的特点和性质上与国际贸易有很多相似之处，因此，我们可将国际贸易融资的操作方式移植到国内贸易融资上，根据我国目前的信用环境和业务风险程度，开展国内信用证业务。银行可根据自己的条件大力开展保理、福费廷和出口商票等融资业务，在具体的操作过程中可采用第三方买断、资产证券化、风险参与、再担保等方式来分担风险，提高风险的防范和控制能力，进而促进贸易融资和银行汇票的发展。</w:t>
      </w:r>
    </w:p>
    <w:p>
      <w:pPr>
        <w:ind w:left="0" w:right="0" w:firstLine="560"/>
        <w:spacing w:before="450" w:after="450" w:line="312" w:lineRule="auto"/>
      </w:pPr>
      <w:r>
        <w:rPr>
          <w:rFonts w:ascii="宋体" w:hAnsi="宋体" w:eastAsia="宋体" w:cs="宋体"/>
          <w:color w:val="000"/>
          <w:sz w:val="28"/>
          <w:szCs w:val="28"/>
        </w:rPr>
        <w:t xml:space="preserve">1.3 创新管理方式，实施贸易融资电子化</w:t>
      </w:r>
    </w:p>
    <w:p>
      <w:pPr>
        <w:ind w:left="0" w:right="0" w:firstLine="560"/>
        <w:spacing w:before="450" w:after="450" w:line="312" w:lineRule="auto"/>
      </w:pPr>
      <w:r>
        <w:rPr>
          <w:rFonts w:ascii="宋体" w:hAnsi="宋体" w:eastAsia="宋体" w:cs="宋体"/>
          <w:color w:val="000"/>
          <w:sz w:val="28"/>
          <w:szCs w:val="28"/>
        </w:rPr>
        <w:t xml:space="preserve">随着网络信息技术和计算机的普及，银行应与时俱进，充分利用高新技术建立电子商务平台，参与国际电子结算支付系统。电子商务平台既能为买方提供了货到付款交易的自由，又可为卖方提供支付的保护，为银行、保险公司、运输公司提供业务资源，为客户获得业务资源创造有利条件，同时也有效地降低了贸易的风险。</w:t>
      </w:r>
    </w:p>
    <w:p>
      <w:pPr>
        <w:ind w:left="0" w:right="0" w:firstLine="560"/>
        <w:spacing w:before="450" w:after="450" w:line="312" w:lineRule="auto"/>
      </w:pPr>
      <w:r>
        <w:rPr>
          <w:rFonts w:ascii="宋体" w:hAnsi="宋体" w:eastAsia="宋体" w:cs="宋体"/>
          <w:color w:val="000"/>
          <w:sz w:val="28"/>
          <w:szCs w:val="28"/>
        </w:rPr>
        <w:t xml:space="preserve">2. 目前我国国际贸易融资中存在的问题</w:t>
      </w:r>
    </w:p>
    <w:p>
      <w:pPr>
        <w:ind w:left="0" w:right="0" w:firstLine="560"/>
        <w:spacing w:before="450" w:after="450" w:line="312" w:lineRule="auto"/>
      </w:pPr>
      <w:r>
        <w:rPr>
          <w:rFonts w:ascii="宋体" w:hAnsi="宋体" w:eastAsia="宋体" w:cs="宋体"/>
          <w:color w:val="000"/>
          <w:sz w:val="28"/>
          <w:szCs w:val="28"/>
        </w:rPr>
        <w:t xml:space="preserve">2.1 融资模式落后，融资对象集中</w:t>
      </w:r>
    </w:p>
    <w:p>
      <w:pPr>
        <w:ind w:left="0" w:right="0" w:firstLine="560"/>
        <w:spacing w:before="450" w:after="450" w:line="312" w:lineRule="auto"/>
      </w:pPr>
      <w:r>
        <w:rPr>
          <w:rFonts w:ascii="宋体" w:hAnsi="宋体" w:eastAsia="宋体" w:cs="宋体"/>
          <w:color w:val="000"/>
          <w:sz w:val="28"/>
          <w:szCs w:val="28"/>
        </w:rPr>
        <w:t xml:space="preserve">目前，国内各银行办理的贸易融资业务仍是以传统方式为主，约占贸易融资总量的70%，比如出口打包贷款、进出口押汇等。而相对于保理、福费廷等较为复杂的业务则开展十分有限，这在一定程度上制约了贸易融资业务的发展。</w:t>
      </w:r>
    </w:p>
    <w:p>
      <w:pPr>
        <w:ind w:left="0" w:right="0" w:firstLine="560"/>
        <w:spacing w:before="450" w:after="450" w:line="312" w:lineRule="auto"/>
      </w:pPr>
      <w:r>
        <w:rPr>
          <w:rFonts w:ascii="宋体" w:hAnsi="宋体" w:eastAsia="宋体" w:cs="宋体"/>
          <w:color w:val="000"/>
          <w:sz w:val="28"/>
          <w:szCs w:val="28"/>
        </w:rPr>
        <w:t xml:space="preserve">2.2 缺少有效的贸易融资风险防范措施，风险控制手段落后</w:t>
      </w:r>
    </w:p>
    <w:p>
      <w:pPr>
        <w:ind w:left="0" w:right="0" w:firstLine="560"/>
        <w:spacing w:before="450" w:after="450" w:line="312" w:lineRule="auto"/>
      </w:pPr>
      <w:r>
        <w:rPr>
          <w:rFonts w:ascii="宋体" w:hAnsi="宋体" w:eastAsia="宋体" w:cs="宋体"/>
          <w:color w:val="000"/>
          <w:sz w:val="28"/>
          <w:szCs w:val="28"/>
        </w:rPr>
        <w:t xml:space="preserve">虽然国际贸易融资的风险较为复杂，但也是可以利用科学方法进行有效的预测和防范的。我国各大商业银行和企业也都建立了国际贸易融资业务操作规程和管理办法，但仍受传统管理理念的影响，片面追求业务规模，粗放经营，没有针对金融危机环境下的国际贸易融资的业务和风险进行周密、详尽的分析和研究，因而使得国际贸易融资风险隐患较大。</w:t>
      </w:r>
    </w:p>
    <w:p>
      <w:pPr>
        <w:ind w:left="0" w:right="0" w:firstLine="560"/>
        <w:spacing w:before="450" w:after="450" w:line="312" w:lineRule="auto"/>
      </w:pPr>
      <w:r>
        <w:rPr>
          <w:rFonts w:ascii="宋体" w:hAnsi="宋体" w:eastAsia="宋体" w:cs="宋体"/>
          <w:color w:val="000"/>
          <w:sz w:val="28"/>
          <w:szCs w:val="28"/>
        </w:rPr>
        <w:t xml:space="preserve">2.3 缺乏精通国际贸易融资业务的高素质复合型的人才</w:t>
      </w:r>
    </w:p>
    <w:p>
      <w:pPr>
        <w:ind w:left="0" w:right="0" w:firstLine="560"/>
        <w:spacing w:before="450" w:after="450" w:line="312" w:lineRule="auto"/>
      </w:pPr>
      <w:r>
        <w:rPr>
          <w:rFonts w:ascii="宋体" w:hAnsi="宋体" w:eastAsia="宋体" w:cs="宋体"/>
          <w:color w:val="000"/>
          <w:sz w:val="28"/>
          <w:szCs w:val="28"/>
        </w:rPr>
        <w:t xml:space="preserve">科学技术的飞速发展，促进了社会经济、文化的多元化发展，对商业银行和企业内部员工的业务水平和素质提出了更高的要求，就目前而言，我国工作人员的知识结构单一，国际结算、信贷、法律等知识水平不高，因而急需一大批精通国际贸易融资业务的高素质的复合型人才，以满足国际贸易融资的发展趋势。</w:t>
      </w:r>
    </w:p>
    <w:p>
      <w:pPr>
        <w:ind w:left="0" w:right="0" w:firstLine="560"/>
        <w:spacing w:before="450" w:after="450" w:line="312" w:lineRule="auto"/>
      </w:pPr>
      <w:r>
        <w:rPr>
          <w:rFonts w:ascii="宋体" w:hAnsi="宋体" w:eastAsia="宋体" w:cs="宋体"/>
          <w:color w:val="000"/>
          <w:sz w:val="28"/>
          <w:szCs w:val="28"/>
        </w:rPr>
        <w:t xml:space="preserve">2.4 融资市场秩序混乱，竞争不规范</w:t>
      </w:r>
    </w:p>
    <w:p>
      <w:pPr>
        <w:ind w:left="0" w:right="0" w:firstLine="560"/>
        <w:spacing w:before="450" w:after="450" w:line="312" w:lineRule="auto"/>
      </w:pPr>
      <w:r>
        <w:rPr>
          <w:rFonts w:ascii="宋体" w:hAnsi="宋体" w:eastAsia="宋体" w:cs="宋体"/>
          <w:color w:val="000"/>
          <w:sz w:val="28"/>
          <w:szCs w:val="28"/>
        </w:rPr>
        <w:t xml:space="preserve">全球经济一体化发展虽然为商业银行的发展提供了更为广阔的空间，但也加剧了市场的竞争，市场秩序不规范，各家银行为了争取更大的市场份额，增加国际结算业务量，竞相降低对企业的融资贷款要求，以吸引更多的客户，放松了对贸易融资风险的控制，加剧了银行贸易融资业务的风险。</w:t>
      </w:r>
    </w:p>
    <w:p>
      <w:pPr>
        <w:ind w:left="0" w:right="0" w:firstLine="560"/>
        <w:spacing w:before="450" w:after="450" w:line="312" w:lineRule="auto"/>
      </w:pPr>
      <w:r>
        <w:rPr>
          <w:rFonts w:ascii="宋体" w:hAnsi="宋体" w:eastAsia="宋体" w:cs="宋体"/>
          <w:color w:val="000"/>
          <w:sz w:val="28"/>
          <w:szCs w:val="28"/>
        </w:rPr>
        <w:t xml:space="preserve">编辑老师为大家整理了经济学毕业论文，希望对大家有所帮助。更多详情内容请点击经济学。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2025-06-20T10:24:35+08:00</dcterms:created>
  <dcterms:modified xsi:type="dcterms:W3CDTF">2025-06-20T10:24:35+08:00</dcterms:modified>
</cp:coreProperties>
</file>

<file path=docProps/custom.xml><?xml version="1.0" encoding="utf-8"?>
<Properties xmlns="http://schemas.openxmlformats.org/officeDocument/2006/custom-properties" xmlns:vt="http://schemas.openxmlformats.org/officeDocument/2006/docPropsVTypes"/>
</file>