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事业单位财政税收工作深化改革</w:t>
      </w:r>
      <w:bookmarkEnd w:id="1"/>
    </w:p>
    <w:p>
      <w:pPr>
        <w:jc w:val="center"/>
        <w:spacing w:before="0" w:after="450"/>
      </w:pPr>
      <w:r>
        <w:rPr>
          <w:rFonts w:ascii="Arial" w:hAnsi="Arial" w:eastAsia="Arial" w:cs="Arial"/>
          <w:color w:val="999999"/>
          <w:sz w:val="20"/>
          <w:szCs w:val="20"/>
        </w:rPr>
        <w:t xml:space="preserve">来源：网络  作者：静谧旋律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gt;摘要:本文以事业单位财政税收工作概述为切入点，探寻事业单位财政税收工作深化改革的重要意义，为推进我国事业单位财政税收工作可持续性发展找寻到发展方向，进而满足当前我国我国政府财政优化和财税结构调整的根本需求，促进我国社会主义经济的可持续发展...</w:t>
      </w:r>
    </w:p>
    <w:p>
      <w:pPr>
        <w:ind w:left="0" w:right="0" w:firstLine="560"/>
        <w:spacing w:before="450" w:after="450" w:line="312" w:lineRule="auto"/>
      </w:pPr>
      <w:r>
        <w:rPr>
          <w:rFonts w:ascii="宋体" w:hAnsi="宋体" w:eastAsia="宋体" w:cs="宋体"/>
          <w:color w:val="000"/>
          <w:sz w:val="28"/>
          <w:szCs w:val="28"/>
        </w:rPr>
        <w:t xml:space="preserve">&gt;摘要:本文以事业单位财政税收工作概述为切入点，探寻事业单位财政税收工作深化改革的重要意义，为推进我国事业单位财政税收工作可持续性发展找寻到发展方向，进而满足当前我国我国政府财政优化和财税结构调整的根本需求，促进我国社会主义经济的可持续发展。</w:t>
      </w:r>
    </w:p>
    <w:p>
      <w:pPr>
        <w:ind w:left="0" w:right="0" w:firstLine="560"/>
        <w:spacing w:before="450" w:after="450" w:line="312" w:lineRule="auto"/>
      </w:pPr>
      <w:r>
        <w:rPr>
          <w:rFonts w:ascii="宋体" w:hAnsi="宋体" w:eastAsia="宋体" w:cs="宋体"/>
          <w:color w:val="000"/>
          <w:sz w:val="28"/>
          <w:szCs w:val="28"/>
        </w:rPr>
        <w:t xml:space="preserve">&gt;关键词:事业单位;财政税收;深化改革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一、事业单位财政税收工作概述</w:t>
      </w:r>
    </w:p>
    <w:p>
      <w:pPr>
        <w:ind w:left="0" w:right="0" w:firstLine="560"/>
        <w:spacing w:before="450" w:after="450" w:line="312" w:lineRule="auto"/>
      </w:pPr>
      <w:r>
        <w:rPr>
          <w:rFonts w:ascii="宋体" w:hAnsi="宋体" w:eastAsia="宋体" w:cs="宋体"/>
          <w:color w:val="000"/>
          <w:sz w:val="28"/>
          <w:szCs w:val="28"/>
        </w:rPr>
        <w:t xml:space="preserve">在我国社会主义经济发展进程中，事业单位是一种特殊形态的存在。我国的事业单位是由国家或其他组织提供资金而进行非营利社会公共服务的机构，在我国经济新形态形成之前，国家对事业单位以全额拨款或差额拨款的形式来帮助事业单位完成工作计划，并不会对事业单位的投资回报或者经济效益作出严苛的要求，国家甚至不会对事业单位如何使用资金进行制度化、规范化的要求。在当下经济新常态的背景下，国家给予事业单位的资金倾向政策越来越少，事业单位也要逐步过渡到市场经济体制运行之下，这一系列的改变都给事业单位在财政管理上提出了更高的要求，事业单位的财政税收工作迫切地需要进行深化改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二、事业单位财政税收工作进行深化改革的重要意义</w:t>
      </w:r>
    </w:p>
    <w:p>
      <w:pPr>
        <w:ind w:left="0" w:right="0" w:firstLine="560"/>
        <w:spacing w:before="450" w:after="450" w:line="312" w:lineRule="auto"/>
      </w:pPr>
      <w:r>
        <w:rPr>
          <w:rFonts w:ascii="宋体" w:hAnsi="宋体" w:eastAsia="宋体" w:cs="宋体"/>
          <w:color w:val="000"/>
          <w:sz w:val="28"/>
          <w:szCs w:val="28"/>
        </w:rPr>
        <w:t xml:space="preserve">由于我国经济水平的不断提升，人均收入的不断增加，再加上经济新常态的逐步形成，事业单位的财务管理工作面临着重大挑战，而财政税收工作是事业单位财务管理工作的重要组成内容之一。当前我国财政收入呈现逐年递增的稳定趋势，但作为国民经济收入的重要组成部分，事业单位的财政税收工作一直被社会所广泛诟病，事业单位的财政体制改革给财政税收工作带来了全新的要求，致力于开展事业单位财政税收工作深化改革对事业单位的科学发展和可持续性发展具有决定性的意义。此外，事业单位财政税收工作进行深化改革能够帮助事业单位建立起高效、完善的财政税收管理体系建设，实现事业单位财政资源的合理配置，促进事业单位整体财务管理工作水平的提升，进而促进事业单位公共服务水平的提升，事业单位财政税收工作进行全面深化改革既是经济新常态对事业单位的具体要求，也是事业单位实现可持续性发展的必要需求。</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三、事业单位财政税收工作进行深化改革的具体策略</w:t>
      </w:r>
    </w:p>
    <w:p>
      <w:pPr>
        <w:ind w:left="0" w:right="0" w:firstLine="560"/>
        <w:spacing w:before="450" w:after="450" w:line="312" w:lineRule="auto"/>
      </w:pPr>
      <w:r>
        <w:rPr>
          <w:rFonts w:ascii="宋体" w:hAnsi="宋体" w:eastAsia="宋体" w:cs="宋体"/>
          <w:color w:val="000"/>
          <w:sz w:val="28"/>
          <w:szCs w:val="28"/>
        </w:rPr>
        <w:t xml:space="preserve">(一)构建事业单位的预算编制体系。事业单位要想切实提升财政税收工作的深化改革就要在内部形成合力，构建事业单位的预算编制体系就是将财务税收的关键环节进行确立，进而确保事业单位财政税收编制制度整体的完整性。通过预算编制体系的构建来明确每一名员工的岗位职责，实现个人的自我约束，在增强各个部门之间的沟通效率基础上，还能够切实提升事业单位整体的财政税收效率，确保财政税收的征收效率，实现信息的多样化分析与共享。</w:t>
      </w:r>
    </w:p>
    <w:p>
      <w:pPr>
        <w:ind w:left="0" w:right="0" w:firstLine="560"/>
        <w:spacing w:before="450" w:after="450" w:line="312" w:lineRule="auto"/>
      </w:pPr>
      <w:r>
        <w:rPr>
          <w:rFonts w:ascii="宋体" w:hAnsi="宋体" w:eastAsia="宋体" w:cs="宋体"/>
          <w:color w:val="000"/>
          <w:sz w:val="28"/>
          <w:szCs w:val="28"/>
        </w:rPr>
        <w:t xml:space="preserve">(二)健全事业单位的监督管理体制。事业单位打造健全的监督管理体制有助于确保财政税收工作的有序推进，为事业单位财政税收工作的深化改革打下坚实的内管基础。事业单位通过财务管理信息化工作的开展来植入监督管理体制建设，通过现代化的信息手段和技术手段来实现财政税收工作的全面监管，确保财政税收信息的公正、公平、公开，不断提升事业单位财政税收工作的规范性和科学性。</w:t>
      </w:r>
    </w:p>
    <w:p>
      <w:pPr>
        <w:ind w:left="0" w:right="0" w:firstLine="560"/>
        <w:spacing w:before="450" w:after="450" w:line="312" w:lineRule="auto"/>
      </w:pPr>
      <w:r>
        <w:rPr>
          <w:rFonts w:ascii="宋体" w:hAnsi="宋体" w:eastAsia="宋体" w:cs="宋体"/>
          <w:color w:val="000"/>
          <w:sz w:val="28"/>
          <w:szCs w:val="28"/>
        </w:rPr>
        <w:t xml:space="preserve">(三)构建科学的绩效考评机制。事业单位财政税收工作的深化改革不仅要在管理和监督体制方面进行强化，还要重视人为因素的调整。事业单位在全面提升财务管理人员综合素养的同时，还要打造科学、完善的绩效考评机制，打消传统事业单位员工“铁饭碗”的基本概念，将薪资和福利与绩效考评挂钩，通过科学的绩效考评评价直接来对员工工作进行科学的评定，进而激发事业单位财务人员的上进心和积极性，提升工作的主观能动性，进而全面提升财政税收工作的整体效率。综上所述，我国经济新常态的形成对我国事业单位财政税收工作提出了更高的要求，事业单位财政税收工作的深化改革已经势在必行。事业单位要充分认识到财政税收工作进行深化改革的重要意义，通过构建完善的预算编制体系、健全的监督管理机制以及科学的绩效考评机制来提升财政税收工作的整体效率，增强内控管理水平，促进员工传统观念的转变，进而实现事业单位财务管理工作的高质量长远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［1］高飞．关于事业单位财政税收的问题及对策分析［J］．中国集体经济，2025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［2］刘秀侠．关于事业单位财政税收的问题及对策分析［J］．纳税，2025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2025-06-20T04:30:50+08:00</dcterms:created>
  <dcterms:modified xsi:type="dcterms:W3CDTF">2025-06-20T04:30:50+08:00</dcterms:modified>
</cp:coreProperties>
</file>

<file path=docProps/custom.xml><?xml version="1.0" encoding="utf-8"?>
<Properties xmlns="http://schemas.openxmlformats.org/officeDocument/2006/custom-properties" xmlns:vt="http://schemas.openxmlformats.org/officeDocument/2006/docPropsVTypes"/>
</file>